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4E7A6" w14:textId="571E0687" w:rsidR="00B71EC6" w:rsidRPr="001F788C" w:rsidRDefault="00B71EC6">
      <w:pPr>
        <w:rPr>
          <w:lang w:val="en-US"/>
        </w:rPr>
      </w:pPr>
    </w:p>
    <w:tbl>
      <w:tblPr>
        <w:tblW w:w="10500" w:type="dxa"/>
        <w:tblInd w:w="-1" w:type="dxa"/>
        <w:tblLook w:val="04A0" w:firstRow="1" w:lastRow="0" w:firstColumn="1" w:lastColumn="0" w:noHBand="0" w:noVBand="1"/>
      </w:tblPr>
      <w:tblGrid>
        <w:gridCol w:w="2520"/>
        <w:gridCol w:w="600"/>
        <w:gridCol w:w="1700"/>
        <w:gridCol w:w="1279"/>
        <w:gridCol w:w="696"/>
        <w:gridCol w:w="1057"/>
        <w:gridCol w:w="992"/>
        <w:gridCol w:w="1231"/>
        <w:gridCol w:w="480"/>
      </w:tblGrid>
      <w:tr w:rsidR="00A01103" w:rsidRPr="00BC109D" w14:paraId="43B507C4" w14:textId="77777777" w:rsidTr="00B71EC6">
        <w:trPr>
          <w:trHeight w:val="288"/>
        </w:trPr>
        <w:tc>
          <w:tcPr>
            <w:tcW w:w="105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DFC50D0" w14:textId="536A6ED9" w:rsidR="00B71EC6" w:rsidRPr="001F788C" w:rsidRDefault="00A01103" w:rsidP="001F788C">
            <w:pPr>
              <w:spacing w:after="0"/>
              <w:jc w:val="center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 xml:space="preserve">ДОГОВОР </w:t>
            </w:r>
            <w:r w:rsidR="00B71EC6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 xml:space="preserve">об оказании услуг связи № </w:t>
            </w:r>
          </w:p>
        </w:tc>
      </w:tr>
      <w:tr w:rsidR="00A01103" w:rsidRPr="00BC109D" w14:paraId="411319B5" w14:textId="77777777" w:rsidTr="00B71EC6">
        <w:trPr>
          <w:trHeight w:val="9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2F7B9A1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Оператор связи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91DA5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Общество с ограниченной ответственностью «ТК ТЕЛ» (ООО «ТК ТЕЛ»)</w:t>
            </w:r>
          </w:p>
        </w:tc>
      </w:tr>
      <w:tr w:rsidR="000B105E" w:rsidRPr="0043298A" w14:paraId="2BA89172" w14:textId="77777777" w:rsidTr="00822783">
        <w:trPr>
          <w:trHeight w:val="30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4CE1BA2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Действующий на основании лицензий на оказание услуг:</w:t>
            </w:r>
          </w:p>
        </w:tc>
        <w:tc>
          <w:tcPr>
            <w:tcW w:w="7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FC2FF" w14:textId="23420397" w:rsidR="000B105E" w:rsidRPr="003109FC" w:rsidRDefault="0043298A" w:rsidP="0043298A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Л030-00114-77/00067730; Л030-00114-77/00067731; Л030-00114-77/00067732; Л030-00114-77/00078126; </w:t>
            </w:r>
            <w:r w:rsidR="000B105E" w:rsidRPr="003109FC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Л030-00114-77/00651842 </w:t>
            </w:r>
          </w:p>
        </w:tc>
      </w:tr>
      <w:tr w:rsidR="000B105E" w:rsidRPr="00BC109D" w14:paraId="69EE62FD" w14:textId="77777777" w:rsidTr="00B71EC6">
        <w:trPr>
          <w:trHeight w:val="55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14:paraId="7CE08FF6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В лице ФИО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FD07E" w14:textId="77777777" w:rsidR="000B105E" w:rsidRPr="00457AF5" w:rsidRDefault="000B105E" w:rsidP="000B105E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в лице управляющей организации ООО «УК ПФ», действующей на основании Протокола общего собрания участников №1 от 31.08.2020 и Договора передачи полномочий единоличного исполнительного органа №05/2020 от 01.09.2020, в лице генерального директора ООО «УК ПФ» Егорова Андрея Владимировича, действующего на основании Устава</w:t>
            </w:r>
          </w:p>
        </w:tc>
      </w:tr>
      <w:tr w:rsidR="000B105E" w:rsidRPr="00BC109D" w14:paraId="50B4E208" w14:textId="77777777" w:rsidTr="00B71EC6">
        <w:trPr>
          <w:trHeight w:val="116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9586F5B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с одной стороны, и абонент (физическое лицо), далее Абонент</w:t>
            </w:r>
          </w:p>
        </w:tc>
      </w:tr>
      <w:tr w:rsidR="000B105E" w:rsidRPr="00457AF5" w14:paraId="5B1D360D" w14:textId="77777777" w:rsidTr="00B71EC6">
        <w:trPr>
          <w:trHeight w:val="21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01D01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Фамилия Имя Отчество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58FE0" w14:textId="0C0F69E3" w:rsidR="000B105E" w:rsidRPr="001F788C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en-US" w:eastAsia="ru-RU"/>
              </w:rPr>
            </w:pPr>
          </w:p>
        </w:tc>
      </w:tr>
      <w:tr w:rsidR="000B105E" w:rsidRPr="00457AF5" w14:paraId="2531F853" w14:textId="77777777" w:rsidTr="00B71EC6">
        <w:trPr>
          <w:trHeight w:val="21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D7FBB" w14:textId="17962CDD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Дата рождения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9EFD2" w14:textId="3CF76566" w:rsidR="000B105E" w:rsidRPr="001F788C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en-US" w:eastAsia="ru-RU"/>
              </w:rPr>
            </w:pPr>
          </w:p>
        </w:tc>
      </w:tr>
      <w:tr w:rsidR="000B105E" w:rsidRPr="00457AF5" w14:paraId="33027C12" w14:textId="77777777" w:rsidTr="00B71EC6">
        <w:trPr>
          <w:trHeight w:val="121"/>
        </w:trPr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7AF9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Реквизиты документа, удостоверяющего личность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D6BAA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наименование документа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81DFD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серия, номер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36CD1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кем выдан, дата выдачи</w:t>
            </w:r>
          </w:p>
        </w:tc>
      </w:tr>
      <w:tr w:rsidR="000B105E" w:rsidRPr="00457AF5" w14:paraId="593DB3F3" w14:textId="77777777" w:rsidTr="000B105E">
        <w:trPr>
          <w:trHeight w:val="148"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98FB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F91E1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C1D29" w14:textId="5ACE9728" w:rsidR="000B105E" w:rsidRPr="00BC109D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en-US" w:eastAsia="ru-RU"/>
              </w:rPr>
            </w:pP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0382B" w14:textId="77777777" w:rsidR="000B105E" w:rsidRDefault="000B105E" w:rsidP="00BC109D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en-US" w:eastAsia="ru-RU"/>
              </w:rPr>
            </w:pPr>
          </w:p>
          <w:p w14:paraId="02678A9F" w14:textId="68079183" w:rsidR="00BC109D" w:rsidRPr="00457AF5" w:rsidRDefault="00BC109D" w:rsidP="00BC109D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</w:tr>
      <w:tr w:rsidR="000B105E" w:rsidRPr="001F788C" w14:paraId="74F37715" w14:textId="77777777" w:rsidTr="00B71EC6">
        <w:trPr>
          <w:trHeight w:val="17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F2D6858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Место оказания услуг по Договору: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8B422" w14:textId="7D06282A" w:rsidR="000B105E" w:rsidRPr="001F788C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en-US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0B105E" w:rsidRPr="00BC109D" w14:paraId="2DD9BC2A" w14:textId="77777777" w:rsidTr="00B71EC6">
        <w:trPr>
          <w:trHeight w:val="58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C4ED9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Заключили настоящий Договор о нижеследующем:</w:t>
            </w:r>
          </w:p>
        </w:tc>
      </w:tr>
      <w:tr w:rsidR="000B105E" w:rsidRPr="00BC109D" w14:paraId="4BFBC0FD" w14:textId="77777777" w:rsidTr="00B71EC6">
        <w:trPr>
          <w:trHeight w:val="391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6F3A" w14:textId="77777777" w:rsidR="000B105E" w:rsidRPr="00457AF5" w:rsidRDefault="000B105E" w:rsidP="000B105E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- Оператор связи оказывает выбранные абонентом услуги связи (далее Услуги) на условиях настоящего Договора об оказании услуг связи (далее Договор), Правил оказания услуг OOO «ТК ТЕЛ», являющихся Приложением и неотъемлемой частью настоящего Договора и действующим законодательством РФ.</w:t>
            </w:r>
          </w:p>
        </w:tc>
      </w:tr>
      <w:tr w:rsidR="000B105E" w:rsidRPr="00BC109D" w14:paraId="49162405" w14:textId="77777777" w:rsidTr="00B71EC6">
        <w:trPr>
          <w:trHeight w:val="86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7773D" w14:textId="599E64B1" w:rsidR="000B105E" w:rsidRPr="00457AF5" w:rsidRDefault="000B105E" w:rsidP="000B105E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- Ознакомиться с Правилами оказания услуг OOO «ТК ТЕЛ» можно на сайте </w:t>
            </w:r>
            <w:r w:rsidR="00BC109D"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– www.tel.ru</w:t>
            </w: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 или в месте нахождения Оператора связи</w:t>
            </w:r>
          </w:p>
        </w:tc>
      </w:tr>
      <w:tr w:rsidR="000B105E" w:rsidRPr="00BC109D" w14:paraId="0A587C7E" w14:textId="77777777" w:rsidTr="00B71EC6">
        <w:trPr>
          <w:trHeight w:val="202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0AAE1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1.       Предоставление доступа к сети Интернет.</w:t>
            </w:r>
          </w:p>
        </w:tc>
      </w:tr>
      <w:tr w:rsidR="000B105E" w:rsidRPr="00457AF5" w14:paraId="18E788F1" w14:textId="77777777" w:rsidTr="00B71EC6">
        <w:trPr>
          <w:trHeight w:val="53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000000" w:fill="FFFFFF"/>
            <w:hideMark/>
          </w:tcPr>
          <w:p w14:paraId="7FAC9FE6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Предоставление доступа к сети Интернет (Выделенный доступ)</w:t>
            </w:r>
          </w:p>
        </w:tc>
        <w:tc>
          <w:tcPr>
            <w:tcW w:w="60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C7F2841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hideMark/>
          </w:tcPr>
          <w:p w14:paraId="5537F617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Скорость доступа к сети Интернет: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8BE33" w14:textId="3C0ADE6B" w:rsidR="000B105E" w:rsidRPr="001F788C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en-US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58F4F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Мбит/с</w:t>
            </w:r>
          </w:p>
        </w:tc>
      </w:tr>
      <w:tr w:rsidR="000B105E" w:rsidRPr="000B105E" w14:paraId="103DA9E5" w14:textId="77777777" w:rsidTr="00B71EC6">
        <w:trPr>
          <w:trHeight w:val="92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57D44B8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31C1FF0B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2054F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Абонентская плата: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D72B05F" w14:textId="04AAA301" w:rsidR="000B105E" w:rsidRPr="00BC109D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en-US" w:eastAsia="ru-RU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4EBFA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руб./мес.</w:t>
            </w:r>
          </w:p>
        </w:tc>
      </w:tr>
      <w:tr w:rsidR="000B105E" w:rsidRPr="000B105E" w14:paraId="0EF4924B" w14:textId="77777777" w:rsidTr="00B71EC6">
        <w:trPr>
          <w:trHeight w:val="26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8AB6207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 IP-адрес</w:t>
            </w:r>
          </w:p>
        </w:tc>
        <w:tc>
          <w:tcPr>
            <w:tcW w:w="738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1DC63FC" w14:textId="499E28CB" w:rsidR="000B105E" w:rsidRPr="00BC109D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en-US" w:eastAsia="ru-RU"/>
              </w:rPr>
            </w:pPr>
          </w:p>
        </w:tc>
      </w:tr>
      <w:tr w:rsidR="000B105E" w:rsidRPr="000B105E" w14:paraId="6493FCAE" w14:textId="77777777" w:rsidTr="00B71EC6">
        <w:trPr>
          <w:trHeight w:val="101"/>
        </w:trPr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9CEF42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Тип интерфейса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A9390AB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PPPoE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000000" w:fill="FFFFFF"/>
            <w:noWrap/>
            <w:hideMark/>
          </w:tcPr>
          <w:p w14:paraId="4A21B3DB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Динамический </w:t>
            </w:r>
          </w:p>
        </w:tc>
        <w:tc>
          <w:tcPr>
            <w:tcW w:w="69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noWrap/>
            <w:hideMark/>
          </w:tcPr>
          <w:p w14:paraId="09FDBA32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noWrap/>
            <w:hideMark/>
          </w:tcPr>
          <w:p w14:paraId="65DCB746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Статический </w:t>
            </w:r>
          </w:p>
        </w:tc>
        <w:tc>
          <w:tcPr>
            <w:tcW w:w="4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noWrap/>
            <w:vAlign w:val="bottom"/>
            <w:hideMark/>
          </w:tcPr>
          <w:p w14:paraId="5F6FF196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0B105E" w:rsidRPr="000B105E" w14:paraId="0CC0C184" w14:textId="77777777" w:rsidTr="00B71EC6">
        <w:trPr>
          <w:trHeight w:val="136"/>
        </w:trPr>
        <w:tc>
          <w:tcPr>
            <w:tcW w:w="312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17C59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C33B3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3DF86445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696" w:type="dxa"/>
            <w:vMerge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7D2B89D9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54416C" w14:textId="48BB7569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Абонентская плата: руб./мес.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5E7BD0" w14:textId="1088BE2F" w:rsidR="000B105E" w:rsidRPr="001F788C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en-US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0B105E" w:rsidRPr="00457AF5" w14:paraId="0290415E" w14:textId="77777777" w:rsidTr="00B71EC6">
        <w:trPr>
          <w:trHeight w:val="13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CAE75" w14:textId="5473F76D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Дан</w:t>
            </w:r>
            <w:r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ные для входа в личный кабинет А</w:t>
            </w: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бонента</w:t>
            </w:r>
            <w:r w:rsidRPr="00E97488">
              <w:rPr>
                <w:lang w:val="ru-RU"/>
              </w:rPr>
              <w:t xml:space="preserve"> </w:t>
            </w:r>
            <w:r w:rsidRPr="00E97488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по адресу:  </w:t>
            </w:r>
            <w:r w:rsidRPr="00E97488">
              <w:rPr>
                <w:rFonts w:ascii="Montserrat SemiBold" w:eastAsia="Times New Roman" w:hAnsi="Montserrat SemiBold" w:cs="Calibri"/>
                <w:b/>
                <w:color w:val="000000"/>
                <w:sz w:val="13"/>
                <w:szCs w:val="13"/>
                <w:lang w:val="ru-RU" w:eastAsia="ru-RU"/>
              </w:rPr>
              <w:t>lk.tel.ru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D9F9D" w14:textId="03820125" w:rsidR="000B105E" w:rsidRPr="001F788C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en-US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Логин:</w:t>
            </w:r>
            <w:r w:rsidR="001F788C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en-US" w:eastAsia="ru-RU"/>
              </w:rPr>
              <w:t xml:space="preserve"> 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10D18" w14:textId="7FEF18FC" w:rsidR="000B105E" w:rsidRPr="001F788C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en-US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Пароль:</w:t>
            </w:r>
            <w:r w:rsidR="001F788C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en-US" w:eastAsia="ru-RU"/>
              </w:rPr>
              <w:t xml:space="preserve"> </w:t>
            </w:r>
          </w:p>
        </w:tc>
      </w:tr>
      <w:tr w:rsidR="000B105E" w:rsidRPr="00457AF5" w14:paraId="67389010" w14:textId="77777777" w:rsidTr="00B71EC6">
        <w:trPr>
          <w:trHeight w:val="162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32858FC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Данные сети WiFi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AB156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Имя сети: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20F79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Пароль:</w:t>
            </w:r>
          </w:p>
        </w:tc>
      </w:tr>
      <w:tr w:rsidR="000B105E" w:rsidRPr="00457AF5" w14:paraId="7343CE7F" w14:textId="77777777" w:rsidTr="00B71EC6">
        <w:trPr>
          <w:trHeight w:val="168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FFBA05B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2. Услуги телефонной связи.</w:t>
            </w:r>
          </w:p>
        </w:tc>
      </w:tr>
      <w:tr w:rsidR="000B105E" w:rsidRPr="00457AF5" w14:paraId="7845AC15" w14:textId="77777777" w:rsidTr="00B71EC6">
        <w:trPr>
          <w:trHeight w:val="26"/>
        </w:trPr>
        <w:tc>
          <w:tcPr>
            <w:tcW w:w="10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noWrap/>
            <w:hideMark/>
          </w:tcPr>
          <w:p w14:paraId="0B55DFB1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Местная телефонная связь</w:t>
            </w:r>
          </w:p>
        </w:tc>
        <w:tc>
          <w:tcPr>
            <w:tcW w:w="4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noWrap/>
            <w:vAlign w:val="bottom"/>
            <w:hideMark/>
          </w:tcPr>
          <w:p w14:paraId="78733F05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0B105E" w:rsidRPr="00457AF5" w14:paraId="41319E52" w14:textId="77777777" w:rsidTr="00BD516F">
        <w:trPr>
          <w:trHeight w:val="12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E798D8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Плата за выделение номера (руб.):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6DF49A6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Абонентский номер:                       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91B1B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Тарифный план: </w:t>
            </w:r>
          </w:p>
        </w:tc>
      </w:tr>
      <w:tr w:rsidR="000B105E" w:rsidRPr="00457AF5" w14:paraId="1A1CE043" w14:textId="77777777" w:rsidTr="00B71EC6">
        <w:trPr>
          <w:trHeight w:val="16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37C84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01CADCA" w14:textId="5545F63D" w:rsidR="000B105E" w:rsidRPr="001F788C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en-US" w:eastAsia="ru-RU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4166B" w14:textId="68F4C8E5" w:rsidR="000B105E" w:rsidRPr="001F788C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en-US" w:eastAsia="ru-RU"/>
              </w:rPr>
            </w:pPr>
          </w:p>
        </w:tc>
      </w:tr>
      <w:tr w:rsidR="000B105E" w:rsidRPr="00BC109D" w14:paraId="6A4BF111" w14:textId="77777777" w:rsidTr="00B71EC6">
        <w:trPr>
          <w:trHeight w:val="2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0D43890" w14:textId="04D0A76D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Абонентская плата (руб., в месяц):  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88ADE6E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Включено минут: 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3EDF1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Стоимость соединения сверх включенных минут (</w:t>
            </w:r>
            <w:proofErr w:type="spellStart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руб</w:t>
            </w:r>
            <w:proofErr w:type="spellEnd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/мин): </w:t>
            </w:r>
          </w:p>
        </w:tc>
      </w:tr>
      <w:tr w:rsidR="000B105E" w:rsidRPr="001F788C" w14:paraId="4EE923F8" w14:textId="77777777" w:rsidTr="00B71EC6">
        <w:trPr>
          <w:trHeight w:val="1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C140E" w14:textId="685A2CEE" w:rsidR="000B105E" w:rsidRPr="001F788C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en-US" w:eastAsia="ru-RU"/>
              </w:rPr>
            </w:pP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34A5918" w14:textId="07F9704B" w:rsidR="000B105E" w:rsidRPr="00BC109D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en-US" w:eastAsia="ru-RU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8B8E0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0B105E" w:rsidRPr="00457AF5" w14:paraId="3844DF1F" w14:textId="77777777" w:rsidTr="00B71EC6">
        <w:trPr>
          <w:trHeight w:val="28"/>
        </w:trPr>
        <w:tc>
          <w:tcPr>
            <w:tcW w:w="10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noWrap/>
            <w:hideMark/>
          </w:tcPr>
          <w:p w14:paraId="6115BC94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Внутризоновая телефонная связь</w:t>
            </w:r>
          </w:p>
        </w:tc>
        <w:tc>
          <w:tcPr>
            <w:tcW w:w="4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noWrap/>
            <w:vAlign w:val="bottom"/>
            <w:hideMark/>
          </w:tcPr>
          <w:p w14:paraId="19F071A7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0B105E" w:rsidRPr="00BC109D" w14:paraId="37412052" w14:textId="77777777" w:rsidTr="00B71EC6">
        <w:trPr>
          <w:trHeight w:val="4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noWrap/>
            <w:vAlign w:val="bottom"/>
            <w:hideMark/>
          </w:tcPr>
          <w:p w14:paraId="45307EBB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Выбор при каждом вызове</w:t>
            </w:r>
          </w:p>
        </w:tc>
        <w:tc>
          <w:tcPr>
            <w:tcW w:w="60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noWrap/>
            <w:vAlign w:val="bottom"/>
            <w:hideMark/>
          </w:tcPr>
          <w:p w14:paraId="707A96EF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noWrap/>
            <w:hideMark/>
          </w:tcPr>
          <w:p w14:paraId="29FD4836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Предварительный выбор оператора внутризоновой связи – OOO «ТК ТЕЛ»</w:t>
            </w:r>
          </w:p>
        </w:tc>
        <w:tc>
          <w:tcPr>
            <w:tcW w:w="48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noWrap/>
            <w:vAlign w:val="bottom"/>
            <w:hideMark/>
          </w:tcPr>
          <w:p w14:paraId="74C7FCFB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0B105E" w:rsidRPr="00457AF5" w14:paraId="784A08B6" w14:textId="77777777" w:rsidTr="00BD516F">
        <w:trPr>
          <w:trHeight w:val="185"/>
        </w:trPr>
        <w:tc>
          <w:tcPr>
            <w:tcW w:w="67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881BC6F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Междугородная и международная телефонная связь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6D594" w14:textId="55A915F7" w:rsidR="000B105E" w:rsidRPr="00457AF5" w:rsidRDefault="000B105E" w:rsidP="00BD516F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Включено минут МГ/МН: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642D7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  <w:p w14:paraId="7EA0C247" w14:textId="5531FEBC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0B105E" w:rsidRPr="00BC109D" w14:paraId="02CDEC3A" w14:textId="77777777" w:rsidTr="00B71EC6">
        <w:trPr>
          <w:trHeight w:val="81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noWrap/>
            <w:vAlign w:val="bottom"/>
            <w:hideMark/>
          </w:tcPr>
          <w:p w14:paraId="4B3D361D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Выбор при каждом вызове</w:t>
            </w:r>
          </w:p>
        </w:tc>
        <w:tc>
          <w:tcPr>
            <w:tcW w:w="60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noWrap/>
            <w:vAlign w:val="bottom"/>
            <w:hideMark/>
          </w:tcPr>
          <w:p w14:paraId="0651C417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noWrap/>
            <w:hideMark/>
          </w:tcPr>
          <w:p w14:paraId="09DC59C3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Предварительный выбор оператора МГ/МН связи – ОАО «ВымпелКом</w:t>
            </w:r>
          </w:p>
        </w:tc>
        <w:tc>
          <w:tcPr>
            <w:tcW w:w="48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noWrap/>
            <w:vAlign w:val="bottom"/>
            <w:hideMark/>
          </w:tcPr>
          <w:p w14:paraId="656C322E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0B105E" w:rsidRPr="00BC109D" w14:paraId="6BDD8139" w14:textId="77777777" w:rsidTr="00B71EC6">
        <w:trPr>
          <w:trHeight w:val="256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148F" w14:textId="77777777" w:rsidR="000B105E" w:rsidRPr="00457AF5" w:rsidRDefault="000B105E" w:rsidP="000B105E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2.1. В целях расчетов применяется авансовая система оплаты услуг, услуги оказываются в объеме внесенных абонентом денежных средств в виде абонентской платы. В случае исчерпания аванса оказание услуг приостанавливается без предварительного уведомления абонента. </w:t>
            </w:r>
          </w:p>
        </w:tc>
      </w:tr>
      <w:tr w:rsidR="000B105E" w:rsidRPr="00BC109D" w14:paraId="1B5B9631" w14:textId="77777777" w:rsidTr="00B71EC6">
        <w:trPr>
          <w:trHeight w:val="382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5F4B" w14:textId="744362D7" w:rsidR="000B105E" w:rsidRPr="00457AF5" w:rsidRDefault="000B105E" w:rsidP="000B105E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2.2. Договор оказания ВЗ, МГ, МН услуг заключается путем осуществления абонентом конклюдентных действий и считается заключенным с момента осуществления абонентом и (или) пользователем вызова, тарификация услуг связи осуществляется в соответствии с тарифами Операторов ВЗ, МГ, МН связи. Информация о действующих тарифах размещена в личн</w:t>
            </w:r>
            <w:r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ом кабинете абонента по адресу: </w:t>
            </w: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eastAsia="ru-RU"/>
              </w:rPr>
              <w:t>lk</w:t>
            </w: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.</w:t>
            </w: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eastAsia="ru-RU"/>
              </w:rPr>
              <w:t>tel</w:t>
            </w: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.</w:t>
            </w: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eastAsia="ru-RU"/>
              </w:rPr>
              <w:t>ru</w:t>
            </w:r>
          </w:p>
        </w:tc>
      </w:tr>
      <w:tr w:rsidR="000B105E" w:rsidRPr="00BC109D" w14:paraId="6F9F43D5" w14:textId="77777777" w:rsidTr="00B71EC6">
        <w:trPr>
          <w:trHeight w:val="58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39D9664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3. Предоставление доступа к услугам кабельного и (или) эфирного телерадиовещания.</w:t>
            </w:r>
          </w:p>
        </w:tc>
      </w:tr>
      <w:tr w:rsidR="000B105E" w:rsidRPr="00457AF5" w14:paraId="2ED17B36" w14:textId="77777777" w:rsidTr="00B71EC6">
        <w:trPr>
          <w:trHeight w:val="8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4BFA237C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Подключение к НТВ-ПЛЮС </w:t>
            </w:r>
          </w:p>
        </w:tc>
        <w:tc>
          <w:tcPr>
            <w:tcW w:w="6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noWrap/>
            <w:vAlign w:val="bottom"/>
            <w:hideMark/>
          </w:tcPr>
          <w:p w14:paraId="56303578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noWrap/>
            <w:hideMark/>
          </w:tcPr>
          <w:p w14:paraId="12802C3D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Подключение к ООО «</w:t>
            </w:r>
            <w:proofErr w:type="spellStart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Инфокос</w:t>
            </w:r>
            <w:proofErr w:type="spellEnd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»</w:t>
            </w:r>
          </w:p>
        </w:tc>
        <w:tc>
          <w:tcPr>
            <w:tcW w:w="4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noWrap/>
            <w:vAlign w:val="bottom"/>
            <w:hideMark/>
          </w:tcPr>
          <w:p w14:paraId="5A2DEC5C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0B105E" w:rsidRPr="00457AF5" w14:paraId="36AFD623" w14:textId="77777777" w:rsidTr="00BD516F">
        <w:trPr>
          <w:trHeight w:val="1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35708EC6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Подключение к ООО "ТК ТЕЛ"</w:t>
            </w:r>
          </w:p>
        </w:tc>
        <w:tc>
          <w:tcPr>
            <w:tcW w:w="6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noWrap/>
            <w:hideMark/>
          </w:tcPr>
          <w:p w14:paraId="3A2218B3" w14:textId="5AE7030E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hideMark/>
          </w:tcPr>
          <w:p w14:paraId="491A4B8A" w14:textId="77777777" w:rsidR="000B105E" w:rsidRPr="00457AF5" w:rsidRDefault="000B105E" w:rsidP="000B105E">
            <w:pPr>
              <w:spacing w:after="24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Подключение к ООО «</w:t>
            </w:r>
            <w:proofErr w:type="spellStart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Лайфстрим</w:t>
            </w:r>
            <w:proofErr w:type="spellEnd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»</w:t>
            </w:r>
          </w:p>
        </w:tc>
        <w:tc>
          <w:tcPr>
            <w:tcW w:w="4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noWrap/>
            <w:hideMark/>
          </w:tcPr>
          <w:p w14:paraId="10D0D609" w14:textId="43F250D6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</w:tr>
      <w:tr w:rsidR="000B105E" w:rsidRPr="00BC109D" w14:paraId="07D99F39" w14:textId="77777777" w:rsidTr="00B71EC6">
        <w:trPr>
          <w:trHeight w:val="314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BF67" w14:textId="77777777" w:rsidR="000B105E" w:rsidRPr="00457AF5" w:rsidRDefault="000B105E" w:rsidP="000B105E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3.1. В случае выбора </w:t>
            </w: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ОАО «НТВ-ПЛЮС»</w:t>
            </w: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 в качестве оператора спутникового телевидения, Оператор связи выполняет работы </w:t>
            </w:r>
            <w:r w:rsidRPr="00457AF5">
              <w:rPr>
                <w:rFonts w:ascii="Montserrat SemiBold" w:eastAsia="Times New Roman" w:hAnsi="Montserrat SemiBold" w:cs="Calibri"/>
                <w:sz w:val="13"/>
                <w:szCs w:val="13"/>
                <w:lang w:val="ru-RU" w:eastAsia="ru-RU"/>
              </w:rPr>
              <w:t xml:space="preserve">по формированию абонентской линии и подключению с ее помощью пользовательского (оконечного) оборудования к средствам связи сети телерадиовещания </w:t>
            </w: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НТВ.</w:t>
            </w:r>
          </w:p>
        </w:tc>
      </w:tr>
      <w:tr w:rsidR="000B105E" w:rsidRPr="00BC109D" w14:paraId="0F4B8DB9" w14:textId="77777777" w:rsidTr="00B71EC6">
        <w:trPr>
          <w:trHeight w:val="281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0827" w14:textId="77777777" w:rsidR="000B105E" w:rsidRPr="00457AF5" w:rsidRDefault="000B105E" w:rsidP="000B105E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3.2. Пакет вещательных программ предоставляется оператором ТВ, оказывающим соответствующие услуги на основании отдельного Договора на оказание услуг связи для целей телевизионного вещания.</w:t>
            </w:r>
          </w:p>
        </w:tc>
      </w:tr>
      <w:tr w:rsidR="000B105E" w:rsidRPr="00BC109D" w14:paraId="75461C5F" w14:textId="77777777" w:rsidTr="00B71EC6">
        <w:trPr>
          <w:trHeight w:val="244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A59B" w14:textId="77777777" w:rsidR="000B105E" w:rsidRPr="00457AF5" w:rsidRDefault="000B105E" w:rsidP="000B105E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3.3. Оператор связи осуществляет сбор средств по заключаемым Абонентом договорам на услуги связи для целей кабельного вещания с ООО «</w:t>
            </w:r>
            <w:proofErr w:type="spellStart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Инфокос</w:t>
            </w:r>
            <w:proofErr w:type="spellEnd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», ООО «</w:t>
            </w:r>
            <w:proofErr w:type="spellStart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Лайфстрим</w:t>
            </w:r>
            <w:proofErr w:type="spellEnd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», ООО «ТК ТЕЛ».</w:t>
            </w:r>
          </w:p>
        </w:tc>
      </w:tr>
      <w:tr w:rsidR="000B105E" w:rsidRPr="00457AF5" w14:paraId="3A39DFD1" w14:textId="77777777" w:rsidTr="00B71EC6">
        <w:trPr>
          <w:trHeight w:val="58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B6C63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 xml:space="preserve">4. Предоставление Пакета Услуг Связи </w:t>
            </w:r>
          </w:p>
        </w:tc>
      </w:tr>
      <w:tr w:rsidR="000B105E" w:rsidRPr="00457AF5" w14:paraId="2240B9B0" w14:textId="77777777" w:rsidTr="00B71EC6">
        <w:trPr>
          <w:trHeight w:val="4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noWrap/>
            <w:vAlign w:val="bottom"/>
            <w:hideMark/>
          </w:tcPr>
          <w:p w14:paraId="594C2433" w14:textId="641DD22D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Пакет Услуг Связи «ЛАЙТ»</w:t>
            </w:r>
          </w:p>
        </w:tc>
        <w:tc>
          <w:tcPr>
            <w:tcW w:w="6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noWrap/>
            <w:vAlign w:val="bottom"/>
            <w:hideMark/>
          </w:tcPr>
          <w:p w14:paraId="5915991C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noWrap/>
            <w:hideMark/>
          </w:tcPr>
          <w:p w14:paraId="2C9FA62F" w14:textId="3DF4DF19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Пакет Услуг Связи «СТАНДАРТ»</w:t>
            </w:r>
          </w:p>
        </w:tc>
        <w:tc>
          <w:tcPr>
            <w:tcW w:w="4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noWrap/>
            <w:vAlign w:val="bottom"/>
            <w:hideMark/>
          </w:tcPr>
          <w:p w14:paraId="03B718D8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0B105E" w:rsidRPr="00BC109D" w14:paraId="62C1B683" w14:textId="77777777" w:rsidTr="00B71EC6">
        <w:trPr>
          <w:trHeight w:val="169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4A4E968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Настоящий Пакет включает в себя следующие Услуги: 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AE7F7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Настоящий Пакет включает в себя следующие Услуги: </w:t>
            </w:r>
          </w:p>
        </w:tc>
      </w:tr>
      <w:tr w:rsidR="000B105E" w:rsidRPr="00BC109D" w14:paraId="3626B596" w14:textId="77777777" w:rsidTr="00B71EC6">
        <w:trPr>
          <w:trHeight w:val="155"/>
        </w:trPr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2D29288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  <w:p w14:paraId="434C4E9D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  <w:p w14:paraId="6170A364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  <w:p w14:paraId="393922AC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 xml:space="preserve"> </w:t>
            </w:r>
          </w:p>
          <w:p w14:paraId="5FF3F72D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 </w:t>
            </w:r>
          </w:p>
          <w:p w14:paraId="2D5E5942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 </w:t>
            </w:r>
          </w:p>
          <w:p w14:paraId="1792FFA3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  <w:p w14:paraId="3C8399E1" w14:textId="7D65CEB4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321DC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0B105E" w:rsidRPr="00BC109D" w14:paraId="71075947" w14:textId="77777777" w:rsidTr="00B71EC6">
        <w:trPr>
          <w:trHeight w:val="130"/>
        </w:trPr>
        <w:tc>
          <w:tcPr>
            <w:tcW w:w="312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6110BF8" w14:textId="3B91C8D6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4DFB7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0B105E" w:rsidRPr="00BC109D" w14:paraId="41B15543" w14:textId="77777777" w:rsidTr="00B71EC6">
        <w:trPr>
          <w:trHeight w:val="118"/>
        </w:trPr>
        <w:tc>
          <w:tcPr>
            <w:tcW w:w="312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1F8E4EA" w14:textId="45E1B68A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2C30C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0B105E" w:rsidRPr="00457AF5" w14:paraId="669AA2A8" w14:textId="77777777" w:rsidTr="00B71EC6">
        <w:trPr>
          <w:trHeight w:val="122"/>
        </w:trPr>
        <w:tc>
          <w:tcPr>
            <w:tcW w:w="312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B20C421" w14:textId="38521422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000000"/>
              <w:right w:val="thinThickSmallGap" w:sz="24" w:space="0" w:color="auto"/>
            </w:tcBorders>
            <w:noWrap/>
            <w:hideMark/>
          </w:tcPr>
          <w:p w14:paraId="43110932" w14:textId="6949F6C6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Пакет Услуг Связи «ОПТИМА»</w:t>
            </w:r>
          </w:p>
        </w:tc>
        <w:tc>
          <w:tcPr>
            <w:tcW w:w="48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noWrap/>
            <w:vAlign w:val="bottom"/>
            <w:hideMark/>
          </w:tcPr>
          <w:p w14:paraId="7F9A8985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0B105E" w:rsidRPr="00BC109D" w14:paraId="0EE9826E" w14:textId="77777777" w:rsidTr="00B71EC6">
        <w:trPr>
          <w:trHeight w:val="231"/>
        </w:trPr>
        <w:tc>
          <w:tcPr>
            <w:tcW w:w="312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bottom"/>
            <w:hideMark/>
          </w:tcPr>
          <w:p w14:paraId="2B30B3ED" w14:textId="710AFC03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3434D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Настоящий Пакет включает в себя следующие Услуги: </w:t>
            </w:r>
          </w:p>
        </w:tc>
      </w:tr>
      <w:tr w:rsidR="000B105E" w:rsidRPr="00BC109D" w14:paraId="024EA116" w14:textId="77777777" w:rsidTr="00B71EC6">
        <w:trPr>
          <w:trHeight w:val="132"/>
        </w:trPr>
        <w:tc>
          <w:tcPr>
            <w:tcW w:w="312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F3D808E" w14:textId="6FC55332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98776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0B105E" w:rsidRPr="00BC109D" w14:paraId="54DD5463" w14:textId="77777777" w:rsidTr="00B71EC6">
        <w:trPr>
          <w:trHeight w:val="106"/>
        </w:trPr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D86714E" w14:textId="5032554A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58C8A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0B105E" w:rsidRPr="00BC109D" w14:paraId="4507D71F" w14:textId="77777777" w:rsidTr="00B71EC6">
        <w:trPr>
          <w:trHeight w:val="331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3407" w14:textId="63DC82D9" w:rsidR="000B105E" w:rsidRPr="00457AF5" w:rsidRDefault="000B105E" w:rsidP="000B105E">
            <w:pPr>
              <w:spacing w:after="0"/>
              <w:jc w:val="both"/>
              <w:rPr>
                <w:rFonts w:ascii="Montserrat SemiBold" w:eastAsia="Times New Roman" w:hAnsi="Montserrat SemiBold" w:cs="Calibri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sz w:val="13"/>
                <w:szCs w:val="13"/>
                <w:lang w:val="ru-RU" w:eastAsia="ru-RU"/>
              </w:rPr>
              <w:t>4.</w:t>
            </w:r>
            <w:r w:rsidR="00BC109D" w:rsidRPr="00457AF5">
              <w:rPr>
                <w:rFonts w:ascii="Montserrat SemiBold" w:eastAsia="Times New Roman" w:hAnsi="Montserrat SemiBold" w:cs="Calibri"/>
                <w:sz w:val="13"/>
                <w:szCs w:val="13"/>
                <w:lang w:val="ru-RU" w:eastAsia="ru-RU"/>
              </w:rPr>
              <w:t>1. Пакет</w:t>
            </w:r>
            <w:r w:rsidRPr="00457AF5">
              <w:rPr>
                <w:rFonts w:ascii="Montserrat SemiBold" w:eastAsia="Times New Roman" w:hAnsi="Montserrat SemiBold" w:cs="Calibri"/>
                <w:sz w:val="13"/>
                <w:szCs w:val="13"/>
                <w:lang w:val="ru-RU" w:eastAsia="ru-RU"/>
              </w:rPr>
              <w:t xml:space="preserve"> Услуг Связи - одновременное использование нескольких Услуг Связи, объединенных для удовлетворения определённого типа </w:t>
            </w:r>
            <w:r w:rsidR="00BC109D" w:rsidRPr="00457AF5">
              <w:rPr>
                <w:rFonts w:ascii="Montserrat SemiBold" w:eastAsia="Times New Roman" w:hAnsi="Montserrat SemiBold" w:cs="Calibri"/>
                <w:sz w:val="13"/>
                <w:szCs w:val="13"/>
                <w:lang w:val="ru-RU" w:eastAsia="ru-RU"/>
              </w:rPr>
              <w:t>потребностей Абонентов</w:t>
            </w:r>
            <w:r w:rsidRPr="00457AF5">
              <w:rPr>
                <w:rFonts w:ascii="Montserrat SemiBold" w:eastAsia="Times New Roman" w:hAnsi="Montserrat SemiBold" w:cs="Calibri"/>
                <w:sz w:val="13"/>
                <w:szCs w:val="13"/>
                <w:lang w:val="ru-RU" w:eastAsia="ru-RU"/>
              </w:rPr>
              <w:t xml:space="preserve"> на выгодных условиях.</w:t>
            </w:r>
          </w:p>
        </w:tc>
      </w:tr>
      <w:tr w:rsidR="000B105E" w:rsidRPr="00457AF5" w14:paraId="6D3D1F3B" w14:textId="77777777" w:rsidTr="00B71EC6">
        <w:trPr>
          <w:trHeight w:val="233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997C5CF" w14:textId="77777777" w:rsidR="00BC109D" w:rsidRDefault="00BC109D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b/>
                <w:bCs/>
                <w:sz w:val="13"/>
                <w:szCs w:val="13"/>
                <w:lang w:val="en-US" w:eastAsia="ru-RU"/>
              </w:rPr>
            </w:pPr>
          </w:p>
          <w:p w14:paraId="6EF7A72E" w14:textId="77777777" w:rsidR="00BC109D" w:rsidRDefault="00BC109D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b/>
                <w:bCs/>
                <w:sz w:val="13"/>
                <w:szCs w:val="13"/>
                <w:lang w:val="ru-RU" w:eastAsia="ru-RU"/>
              </w:rPr>
            </w:pPr>
          </w:p>
          <w:p w14:paraId="70E884D4" w14:textId="77777777" w:rsidR="00BC109D" w:rsidRDefault="00BC109D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b/>
                <w:bCs/>
                <w:sz w:val="13"/>
                <w:szCs w:val="13"/>
                <w:lang w:val="ru-RU" w:eastAsia="ru-RU"/>
              </w:rPr>
            </w:pPr>
          </w:p>
          <w:p w14:paraId="58D48D49" w14:textId="2DD574A4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b/>
                <w:bCs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sz w:val="13"/>
                <w:szCs w:val="13"/>
                <w:lang w:val="ru-RU" w:eastAsia="ru-RU"/>
              </w:rPr>
              <w:lastRenderedPageBreak/>
              <w:t>5. Контрактный тариф</w:t>
            </w:r>
          </w:p>
        </w:tc>
      </w:tr>
      <w:tr w:rsidR="000B105E" w:rsidRPr="00BC109D" w14:paraId="2D097AC8" w14:textId="77777777" w:rsidTr="00B71EC6">
        <w:trPr>
          <w:trHeight w:val="16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CE401FC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lastRenderedPageBreak/>
              <w:t>Тарифный план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CFB96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Перечень услуг 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C7792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Стоимость </w:t>
            </w:r>
            <w:proofErr w:type="spellStart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руб</w:t>
            </w:r>
            <w:proofErr w:type="spellEnd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/мес.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343D9DC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Минимальный срок пользования тарифом мес.</w:t>
            </w:r>
          </w:p>
        </w:tc>
      </w:tr>
      <w:tr w:rsidR="000B105E" w:rsidRPr="00457AF5" w14:paraId="71B367BB" w14:textId="77777777" w:rsidTr="00B71EC6">
        <w:trPr>
          <w:trHeight w:val="88"/>
        </w:trPr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FB81B6D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11D75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WiFi Роутер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6D3EAD2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AE4418D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0B105E" w:rsidRPr="00457AF5" w14:paraId="08D1395F" w14:textId="77777777" w:rsidTr="00B71EC6">
        <w:trPr>
          <w:trHeight w:val="76"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9F62E7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F609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ТВ Приставка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3688100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B29ACA5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0B105E" w:rsidRPr="00BC109D" w14:paraId="13632CFA" w14:textId="77777777" w:rsidTr="00B71EC6">
        <w:trPr>
          <w:trHeight w:val="205"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9295B3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E9F7" w14:textId="77777777" w:rsidR="000B105E" w:rsidRPr="00457AF5" w:rsidRDefault="000B105E" w:rsidP="000B105E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Доступ к сети интернет на скорости до 100 Мбит/с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B6D7ED3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2A7332D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0B105E" w:rsidRPr="00457AF5" w14:paraId="0DC8029A" w14:textId="77777777" w:rsidTr="00B71EC6">
        <w:trPr>
          <w:trHeight w:val="168"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C12E63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D7551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Выделение телефонного номера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92A66BC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AB430FC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0B105E" w:rsidRPr="00BC109D" w14:paraId="3E0A9659" w14:textId="77777777" w:rsidTr="00B71EC6">
        <w:trPr>
          <w:trHeight w:val="58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D187342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6. Общий порядок, сроки и форма расчетов за Услуги.</w:t>
            </w:r>
          </w:p>
        </w:tc>
      </w:tr>
      <w:tr w:rsidR="000B105E" w:rsidRPr="00BC109D" w14:paraId="0C296B22" w14:textId="77777777" w:rsidTr="00B71EC6">
        <w:trPr>
          <w:trHeight w:val="118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B956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Форма расчетов</w:t>
            </w: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0EC63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Безналичная, наличная (в кассу Оператора связи)</w:t>
            </w:r>
          </w:p>
        </w:tc>
      </w:tr>
      <w:tr w:rsidR="000B105E" w:rsidRPr="00457AF5" w14:paraId="2D9DA18F" w14:textId="77777777" w:rsidTr="00B71EC6">
        <w:trPr>
          <w:trHeight w:val="2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B0AC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Порядок оплаты</w:t>
            </w:r>
          </w:p>
        </w:tc>
        <w:tc>
          <w:tcPr>
            <w:tcW w:w="5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noWrap/>
            <w:hideMark/>
          </w:tcPr>
          <w:p w14:paraId="0B298E9B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Авансовый платеж       </w:t>
            </w:r>
          </w:p>
        </w:tc>
        <w:tc>
          <w:tcPr>
            <w:tcW w:w="4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noWrap/>
            <w:hideMark/>
          </w:tcPr>
          <w:p w14:paraId="545074CC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0B105E" w:rsidRPr="00BC109D" w14:paraId="630D82FF" w14:textId="77777777" w:rsidTr="00B71EC6">
        <w:trPr>
          <w:trHeight w:val="7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B090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Расчетный период</w:t>
            </w: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9C12DF9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Календарный месяц с даты внесения Абонентской платы</w:t>
            </w:r>
          </w:p>
        </w:tc>
      </w:tr>
      <w:tr w:rsidR="000B105E" w:rsidRPr="00457AF5" w14:paraId="0E76EB47" w14:textId="77777777" w:rsidTr="00B71EC6">
        <w:trPr>
          <w:trHeight w:val="19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4CCD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Срок внесения авансового платежа</w:t>
            </w: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A17FC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До начала расчетного периода</w:t>
            </w:r>
          </w:p>
        </w:tc>
      </w:tr>
      <w:tr w:rsidR="00BD516F" w:rsidRPr="00BC109D" w14:paraId="1E913DAD" w14:textId="77777777" w:rsidTr="00E823D7">
        <w:trPr>
          <w:trHeight w:val="195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EF69" w14:textId="386494F5" w:rsidR="00BD516F" w:rsidRPr="00457AF5" w:rsidRDefault="00BD516F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BD516F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6.1. В случае исчерпания аванса, оказание услуг приостанавливается без предварительного уведомления Абонента.</w:t>
            </w:r>
          </w:p>
        </w:tc>
      </w:tr>
      <w:tr w:rsidR="000B105E" w:rsidRPr="00BC109D" w14:paraId="4B51C9F3" w14:textId="77777777" w:rsidTr="00B71EC6">
        <w:trPr>
          <w:trHeight w:val="303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CFB9A0E" w14:textId="77777777" w:rsidR="000B105E" w:rsidRPr="00457AF5" w:rsidRDefault="000B105E" w:rsidP="000B105E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6.2. Внесенный авансовый платеж (Абонентская плата) списывается с лицевого счета Абонента единоразово, в первый день расчетного периода.</w:t>
            </w:r>
          </w:p>
        </w:tc>
      </w:tr>
      <w:tr w:rsidR="00BD516F" w:rsidRPr="00BC109D" w14:paraId="7A15C1F8" w14:textId="77777777" w:rsidTr="00B71EC6">
        <w:trPr>
          <w:trHeight w:val="303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F0C080" w14:textId="7CEDC65F" w:rsidR="00BD516F" w:rsidRPr="00457AF5" w:rsidRDefault="00BD516F" w:rsidP="000B105E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6.3. Предоставление счетов, уведомления, доступ к сведениям об оказываемых абоненту Услугах, действующих тарифных планах, расчетах с оператором связи и иной информации осуществляется через личный кабинет Абонента по адресу:</w:t>
            </w:r>
            <w:r w:rsidRPr="00457AF5">
              <w:rPr>
                <w:rFonts w:ascii="Montserrat SemiBold" w:eastAsia="Times New Roman" w:hAnsi="Montserrat SemiBold"/>
                <w:sz w:val="13"/>
                <w:szCs w:val="13"/>
                <w:lang w:val="ru-RU"/>
              </w:rPr>
              <w:t xml:space="preserve"> </w:t>
            </w:r>
            <w:r w:rsidRPr="00457AF5">
              <w:rPr>
                <w:rFonts w:ascii="Montserrat SemiBold" w:eastAsia="Times New Roman" w:hAnsi="Montserrat SemiBold" w:cs="Calibri"/>
                <w:b/>
                <w:color w:val="000000"/>
                <w:sz w:val="13"/>
                <w:szCs w:val="13"/>
                <w:lang w:eastAsia="ru-RU"/>
              </w:rPr>
              <w:t>lk</w:t>
            </w:r>
            <w:r w:rsidRPr="00457AF5">
              <w:rPr>
                <w:rFonts w:ascii="Montserrat SemiBold" w:eastAsia="Times New Roman" w:hAnsi="Montserrat SemiBold" w:cs="Calibri"/>
                <w:b/>
                <w:color w:val="000000"/>
                <w:sz w:val="13"/>
                <w:szCs w:val="13"/>
                <w:lang w:val="ru-RU" w:eastAsia="ru-RU"/>
              </w:rPr>
              <w:t>.</w:t>
            </w:r>
            <w:r w:rsidRPr="00457AF5">
              <w:rPr>
                <w:rFonts w:ascii="Montserrat SemiBold" w:eastAsia="Times New Roman" w:hAnsi="Montserrat SemiBold" w:cs="Calibri"/>
                <w:b/>
                <w:color w:val="000000"/>
                <w:sz w:val="13"/>
                <w:szCs w:val="13"/>
                <w:lang w:eastAsia="ru-RU"/>
              </w:rPr>
              <w:t>tel</w:t>
            </w:r>
            <w:r w:rsidRPr="00457AF5">
              <w:rPr>
                <w:rFonts w:ascii="Montserrat SemiBold" w:eastAsia="Times New Roman" w:hAnsi="Montserrat SemiBold" w:cs="Calibri"/>
                <w:b/>
                <w:color w:val="000000"/>
                <w:sz w:val="13"/>
                <w:szCs w:val="13"/>
                <w:lang w:val="ru-RU" w:eastAsia="ru-RU"/>
              </w:rPr>
              <w:t>.</w:t>
            </w:r>
            <w:r w:rsidRPr="00457AF5">
              <w:rPr>
                <w:rFonts w:ascii="Montserrat SemiBold" w:eastAsia="Times New Roman" w:hAnsi="Montserrat SemiBold" w:cs="Calibri"/>
                <w:b/>
                <w:color w:val="000000"/>
                <w:sz w:val="13"/>
                <w:szCs w:val="13"/>
                <w:lang w:eastAsia="ru-RU"/>
              </w:rPr>
              <w:t>ru</w:t>
            </w:r>
          </w:p>
        </w:tc>
      </w:tr>
      <w:tr w:rsidR="00BD516F" w:rsidRPr="00BC109D" w14:paraId="612C42B4" w14:textId="77777777" w:rsidTr="00BD516F">
        <w:trPr>
          <w:trHeight w:val="136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7BA9C1" w14:textId="7880DA17" w:rsidR="00BD516F" w:rsidRPr="003109FC" w:rsidRDefault="00BD516F" w:rsidP="000B105E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3109FC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6.4. Стоимость Услуг связи Оператора связи включает НДС по ставке 5 (пять) %.</w:t>
            </w:r>
          </w:p>
        </w:tc>
      </w:tr>
      <w:tr w:rsidR="000B105E" w:rsidRPr="00BC109D" w14:paraId="0B3CB25A" w14:textId="77777777" w:rsidTr="00B71EC6">
        <w:trPr>
          <w:trHeight w:val="72"/>
        </w:trPr>
        <w:tc>
          <w:tcPr>
            <w:tcW w:w="1050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1A6133B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7. Справочно-информационная поддержка Услуг связи</w:t>
            </w:r>
          </w:p>
        </w:tc>
      </w:tr>
      <w:tr w:rsidR="000B105E" w:rsidRPr="00457AF5" w14:paraId="6FC1DE75" w14:textId="77777777" w:rsidTr="00B71EC6">
        <w:trPr>
          <w:trHeight w:val="188"/>
        </w:trPr>
        <w:tc>
          <w:tcPr>
            <w:tcW w:w="6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2DA2C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Отдел по работе с клиентами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89BA8" w14:textId="77777777" w:rsidR="000B105E" w:rsidRPr="0003423C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03423C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телефон: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908556C" w14:textId="77777777" w:rsidR="000B105E" w:rsidRPr="0003423C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bCs/>
                <w:color w:val="000000"/>
                <w:sz w:val="13"/>
                <w:szCs w:val="13"/>
                <w:lang w:val="ru-RU" w:eastAsia="ru-RU"/>
              </w:rPr>
            </w:pPr>
            <w:r w:rsidRPr="0003423C">
              <w:rPr>
                <w:rFonts w:ascii="Montserrat SemiBold" w:eastAsia="Times New Roman" w:hAnsi="Montserrat SemiBold" w:cs="Calibri"/>
                <w:bCs/>
                <w:color w:val="000000"/>
                <w:sz w:val="13"/>
                <w:szCs w:val="13"/>
                <w:lang w:val="ru-RU" w:eastAsia="ru-RU"/>
              </w:rPr>
              <w:t xml:space="preserve">+7 495 649 2000 </w:t>
            </w:r>
          </w:p>
        </w:tc>
      </w:tr>
      <w:tr w:rsidR="000B105E" w:rsidRPr="00457AF5" w14:paraId="6198F0DA" w14:textId="77777777" w:rsidTr="00B71EC6">
        <w:trPr>
          <w:trHeight w:val="148"/>
        </w:trPr>
        <w:tc>
          <w:tcPr>
            <w:tcW w:w="60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209E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03FCF" w14:textId="77777777" w:rsidR="000B105E" w:rsidRPr="0003423C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03423C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e-mail: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64CF67D" w14:textId="77777777" w:rsidR="000B105E" w:rsidRPr="0003423C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sz w:val="13"/>
                <w:szCs w:val="13"/>
                <w:lang w:val="ru-RU" w:eastAsia="ru-RU"/>
              </w:rPr>
            </w:pPr>
            <w:hyperlink r:id="rId8" w:history="1">
              <w:r w:rsidRPr="0003423C">
                <w:rPr>
                  <w:rFonts w:ascii="Montserrat SemiBold" w:eastAsia="Times New Roman" w:hAnsi="Montserrat SemiBold" w:cs="Calibri"/>
                  <w:sz w:val="13"/>
                  <w:szCs w:val="13"/>
                  <w:lang w:val="ru-RU" w:eastAsia="ru-RU"/>
                </w:rPr>
                <w:t>home@tel.ru</w:t>
              </w:r>
            </w:hyperlink>
          </w:p>
        </w:tc>
      </w:tr>
      <w:tr w:rsidR="000B105E" w:rsidRPr="00457AF5" w14:paraId="0BF6BA25" w14:textId="77777777" w:rsidTr="00B71EC6">
        <w:trPr>
          <w:trHeight w:val="58"/>
        </w:trPr>
        <w:tc>
          <w:tcPr>
            <w:tcW w:w="6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CB40F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Служба технической поддержки (24 часа)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6748D9F" w14:textId="77777777" w:rsidR="000B105E" w:rsidRPr="0003423C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03423C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телефон: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069F55C" w14:textId="77777777" w:rsidR="000B105E" w:rsidRPr="0003423C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bCs/>
                <w:color w:val="000000"/>
                <w:sz w:val="13"/>
                <w:szCs w:val="13"/>
                <w:lang w:val="ru-RU" w:eastAsia="ru-RU"/>
              </w:rPr>
            </w:pPr>
            <w:r w:rsidRPr="0003423C">
              <w:rPr>
                <w:rFonts w:ascii="Montserrat SemiBold" w:eastAsia="Times New Roman" w:hAnsi="Montserrat SemiBold" w:cs="Calibri"/>
                <w:bCs/>
                <w:color w:val="000000"/>
                <w:sz w:val="13"/>
                <w:szCs w:val="13"/>
                <w:lang w:val="ru-RU" w:eastAsia="ru-RU"/>
              </w:rPr>
              <w:t>+7 495 787 4207</w:t>
            </w:r>
          </w:p>
        </w:tc>
      </w:tr>
      <w:tr w:rsidR="000B105E" w:rsidRPr="00457AF5" w14:paraId="221D0625" w14:textId="77777777" w:rsidTr="00B71EC6">
        <w:trPr>
          <w:trHeight w:val="58"/>
        </w:trPr>
        <w:tc>
          <w:tcPr>
            <w:tcW w:w="6044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FCA40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70EC48D" w14:textId="77777777" w:rsidR="000B105E" w:rsidRPr="0003423C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proofErr w:type="spellStart"/>
            <w:r w:rsidRPr="0003423C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e-mail</w:t>
            </w:r>
            <w:proofErr w:type="spellEnd"/>
            <w:r w:rsidRPr="0003423C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: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C97441F" w14:textId="77777777" w:rsidR="000B105E" w:rsidRPr="0003423C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bCs/>
                <w:sz w:val="13"/>
                <w:szCs w:val="13"/>
                <w:lang w:val="ru-RU" w:eastAsia="ru-RU"/>
              </w:rPr>
            </w:pPr>
            <w:hyperlink r:id="rId9" w:history="1">
              <w:r w:rsidRPr="0003423C">
                <w:rPr>
                  <w:rFonts w:ascii="Montserrat SemiBold" w:eastAsia="Times New Roman" w:hAnsi="Montserrat SemiBold" w:cs="Calibri"/>
                  <w:bCs/>
                  <w:sz w:val="13"/>
                  <w:szCs w:val="13"/>
                  <w:lang w:val="ru-RU" w:eastAsia="ru-RU"/>
                </w:rPr>
                <w:t>support@tel.ru</w:t>
              </w:r>
            </w:hyperlink>
          </w:p>
        </w:tc>
      </w:tr>
      <w:tr w:rsidR="000B105E" w:rsidRPr="00457AF5" w14:paraId="6C3D9172" w14:textId="77777777" w:rsidTr="00B71EC6">
        <w:trPr>
          <w:trHeight w:val="175"/>
        </w:trPr>
        <w:tc>
          <w:tcPr>
            <w:tcW w:w="6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E818BB6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URL для входа в личный кабинет абонента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AD9AFE4" w14:textId="49B24FF6" w:rsidR="000B105E" w:rsidRPr="0003423C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bCs/>
                <w:sz w:val="13"/>
                <w:szCs w:val="13"/>
                <w:lang w:val="ru-RU" w:eastAsia="ru-RU"/>
              </w:rPr>
            </w:pPr>
            <w:r w:rsidRPr="0003423C">
              <w:rPr>
                <w:rFonts w:ascii="Montserrat SemiBold" w:eastAsia="Times New Roman" w:hAnsi="Montserrat SemiBold" w:cs="Calibri"/>
                <w:bCs/>
                <w:sz w:val="13"/>
                <w:szCs w:val="13"/>
                <w:lang w:val="ru-RU" w:eastAsia="ru-RU"/>
              </w:rPr>
              <w:t>lk.tel.ru</w:t>
            </w:r>
          </w:p>
        </w:tc>
      </w:tr>
      <w:tr w:rsidR="000B105E" w:rsidRPr="00457AF5" w14:paraId="09EA8C4A" w14:textId="77777777" w:rsidTr="00B71EC6">
        <w:trPr>
          <w:trHeight w:val="76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101B788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8. Прочие условия</w:t>
            </w:r>
          </w:p>
        </w:tc>
      </w:tr>
      <w:tr w:rsidR="000B105E" w:rsidRPr="00BC109D" w14:paraId="61A38491" w14:textId="77777777" w:rsidTr="00B71EC6">
        <w:trPr>
          <w:trHeight w:val="192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614A8FC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8.1. </w:t>
            </w:r>
            <w:r w:rsidRPr="00457AF5">
              <w:rPr>
                <w:rFonts w:ascii="Montserrat SemiBold" w:eastAsia="Times New Roman" w:hAnsi="Montserrat SemiBold" w:cs="Calibri"/>
                <w:sz w:val="13"/>
                <w:szCs w:val="13"/>
                <w:lang w:val="ru-RU" w:eastAsia="ru-RU"/>
              </w:rPr>
              <w:t>Оборудование установлено по адресу указанному абонентом в преамбуле договора;</w:t>
            </w:r>
          </w:p>
        </w:tc>
      </w:tr>
      <w:tr w:rsidR="000B105E" w:rsidRPr="00BC109D" w14:paraId="77CF527E" w14:textId="77777777" w:rsidTr="00B71EC6">
        <w:trPr>
          <w:trHeight w:val="204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9219148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8.2. Схема включения оборудования - индивидуальная абонентская линия, индивидуальное использование оборудования;</w:t>
            </w:r>
          </w:p>
        </w:tc>
      </w:tr>
      <w:tr w:rsidR="000B105E" w:rsidRPr="00BC109D" w14:paraId="7D28AE0C" w14:textId="77777777" w:rsidTr="00B71EC6">
        <w:trPr>
          <w:trHeight w:val="340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79C95B8" w14:textId="77777777" w:rsidR="000B105E" w:rsidRPr="00457AF5" w:rsidRDefault="000B105E" w:rsidP="000B105E">
            <w:pPr>
              <w:spacing w:after="0"/>
              <w:jc w:val="both"/>
              <w:rPr>
                <w:rFonts w:ascii="Montserrat SemiBold" w:eastAsia="Times New Roman" w:hAnsi="Montserrat SemiBold" w:cs="Calibri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sz w:val="13"/>
                <w:szCs w:val="13"/>
                <w:lang w:val="ru-RU" w:eastAsia="ru-RU"/>
              </w:rPr>
              <w:t>8.3. Подписанием настоящего договора абонент дает согласие на доступ к услугам внутризоновой, междугородной и международной телефонной связи и на предоставление сведений о нем другим операторам связи для оказания таких услуг.</w:t>
            </w:r>
          </w:p>
        </w:tc>
      </w:tr>
      <w:tr w:rsidR="000B105E" w:rsidRPr="00BC109D" w14:paraId="42A9AF31" w14:textId="77777777" w:rsidTr="00B71EC6">
        <w:trPr>
          <w:trHeight w:val="62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CAA0C61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sz w:val="13"/>
                <w:szCs w:val="13"/>
                <w:lang w:val="ru-RU" w:eastAsia="ru-RU"/>
              </w:rPr>
              <w:t xml:space="preserve">8.4. </w:t>
            </w: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На использование сведений об абоненте при информационно-справочном обслуживании: </w:t>
            </w:r>
          </w:p>
        </w:tc>
      </w:tr>
      <w:tr w:rsidR="000B105E" w:rsidRPr="00457AF5" w14:paraId="3F2F9ACD" w14:textId="77777777" w:rsidTr="00B71EC6">
        <w:trPr>
          <w:trHeight w:val="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noWrap/>
            <w:vAlign w:val="bottom"/>
            <w:hideMark/>
          </w:tcPr>
          <w:p w14:paraId="02B2CF5C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согласен </w:t>
            </w:r>
          </w:p>
        </w:tc>
        <w:tc>
          <w:tcPr>
            <w:tcW w:w="60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noWrap/>
            <w:vAlign w:val="bottom"/>
            <w:hideMark/>
          </w:tcPr>
          <w:p w14:paraId="20C9A6C2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noWrap/>
            <w:hideMark/>
          </w:tcPr>
          <w:p w14:paraId="730F2C01" w14:textId="77777777" w:rsidR="000B105E" w:rsidRPr="00457AF5" w:rsidRDefault="000B105E" w:rsidP="000B105E">
            <w:pPr>
              <w:spacing w:after="0"/>
              <w:jc w:val="right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не согласен </w:t>
            </w:r>
          </w:p>
        </w:tc>
        <w:tc>
          <w:tcPr>
            <w:tcW w:w="4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noWrap/>
            <w:vAlign w:val="bottom"/>
            <w:hideMark/>
          </w:tcPr>
          <w:p w14:paraId="281816CE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0B105E" w:rsidRPr="00BC109D" w14:paraId="19E9D462" w14:textId="77777777" w:rsidTr="00B71EC6">
        <w:trPr>
          <w:trHeight w:val="26"/>
        </w:trPr>
        <w:tc>
          <w:tcPr>
            <w:tcW w:w="105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0528CA2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8.5 Получение рекламной информации и SMS оповещений:  </w:t>
            </w:r>
          </w:p>
        </w:tc>
      </w:tr>
      <w:tr w:rsidR="000B105E" w:rsidRPr="00457AF5" w14:paraId="3AF24534" w14:textId="77777777" w:rsidTr="00B71EC6">
        <w:trPr>
          <w:trHeight w:val="7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noWrap/>
            <w:vAlign w:val="bottom"/>
            <w:hideMark/>
          </w:tcPr>
          <w:p w14:paraId="3A85698D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согласен </w:t>
            </w:r>
          </w:p>
        </w:tc>
        <w:tc>
          <w:tcPr>
            <w:tcW w:w="60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noWrap/>
            <w:vAlign w:val="bottom"/>
            <w:hideMark/>
          </w:tcPr>
          <w:p w14:paraId="2B2F17AC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noWrap/>
            <w:hideMark/>
          </w:tcPr>
          <w:p w14:paraId="48ABE5F8" w14:textId="77777777" w:rsidR="000B105E" w:rsidRPr="00457AF5" w:rsidRDefault="000B105E" w:rsidP="000B105E">
            <w:pPr>
              <w:spacing w:after="0"/>
              <w:jc w:val="right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не согласен </w:t>
            </w:r>
          </w:p>
        </w:tc>
        <w:tc>
          <w:tcPr>
            <w:tcW w:w="480" w:type="dxa"/>
            <w:tcBorders>
              <w:top w:val="thinThickSmallGap" w:sz="24" w:space="0" w:color="auto"/>
              <w:left w:val="thinThickSmallGap" w:sz="24" w:space="0" w:color="auto"/>
              <w:bottom w:val="thinThickSmallGap" w:sz="48" w:space="0" w:color="auto"/>
              <w:right w:val="thinThickSmallGap" w:sz="24" w:space="0" w:color="auto"/>
            </w:tcBorders>
            <w:noWrap/>
            <w:hideMark/>
          </w:tcPr>
          <w:p w14:paraId="05A235B0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0B105E" w:rsidRPr="00BC109D" w14:paraId="21AB1E4C" w14:textId="77777777" w:rsidTr="00B71EC6">
        <w:trPr>
          <w:trHeight w:val="202"/>
        </w:trPr>
        <w:tc>
          <w:tcPr>
            <w:tcW w:w="105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55B26E" w14:textId="77777777" w:rsidR="000B105E" w:rsidRPr="00457AF5" w:rsidRDefault="000B105E" w:rsidP="000B105E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8.6. Подписанием настоящего Договора Абонент подтверждает своё согласие со всеми его условиями, с Правилами оказания услуг OOO «ТК ТЕЛ», с Политикой  в отношении обработки персональных данных ООО «ТК ТЕЛ»  Дает согласие на размещение оборудования связи ООО «ТК ТЕЛ» в местах общего пользования МКД, подтверждает, что до него в понятной, доступной форме и в полном объеме доведены сведения об основных потребительских свойствах предоставляемых ООО «ТК ТЕЛ» услуг, цены/тарифы на услуги, тарификация соединений, порядок и сроки расчетов, информация об Операторе связи, территория обслуживания и иная необходимая информация.</w:t>
            </w:r>
          </w:p>
        </w:tc>
      </w:tr>
      <w:tr w:rsidR="000B105E" w:rsidRPr="00BC109D" w14:paraId="30DCD713" w14:textId="77777777" w:rsidTr="00B71EC6">
        <w:trPr>
          <w:trHeight w:val="389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CB618A9" w14:textId="77777777" w:rsidR="000B105E" w:rsidRPr="00457AF5" w:rsidRDefault="000B105E" w:rsidP="000B105E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8.7. Подписанием настоящего Договора, Абонент подтверждает свое согласие, что при подписании и исполнении Договора со стороны Оператора связи может использоваться аналог собственноручной подписи - факсимильное воспроизведение с помощью средств механического копирования (факсимиле).</w:t>
            </w:r>
          </w:p>
        </w:tc>
      </w:tr>
      <w:tr w:rsidR="000B105E" w:rsidRPr="00BC109D" w14:paraId="1249A7A7" w14:textId="77777777" w:rsidTr="00B71EC6">
        <w:trPr>
          <w:trHeight w:val="779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33B8EA" w14:textId="511FD41E" w:rsidR="000B105E" w:rsidRPr="00457AF5" w:rsidRDefault="000B105E" w:rsidP="000B105E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8.8. Оператор осуществляет обработку персональных данных Абонента, указанных в настоящем договоре, в целях исполнения настоящего договора, получения Абонентом рекламных сообщений, создания базы данных Абонентов, с использованием средств автоматизации или без их использования. Абонент дает согласие на возможную передачу его персональных данных операторам ВЗ, МГМН связи, операторам спутникового и кабельного телевидения, в целях заключения договоров с ними, в объеме и </w:t>
            </w:r>
            <w:r w:rsidR="00BC109D"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порядке,</w:t>
            </w: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 предусмотренном законодательством РФ, с использованием средств автоматизации или без их использования. </w:t>
            </w:r>
          </w:p>
        </w:tc>
      </w:tr>
      <w:tr w:rsidR="000B105E" w:rsidRPr="00457AF5" w14:paraId="65A797F1" w14:textId="77777777" w:rsidTr="00B71EC6">
        <w:trPr>
          <w:trHeight w:val="563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EB15F73" w14:textId="54AA368A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8.9. При предоставлении доступа в Интернет тарифами на услуги устанавливается максимально достижимая скорость доступа. Оператор не несет ответственности за качество и скорость соединения при выходе абонента на сети других операторов связи, качество и скорость соединения в этих случаях соответствует фактически достигнутому техническому уровню. Оператор не отвечает за любые потери, убытки, ущерб, причиненный абоненту в результате пользования сетью Интернет.</w:t>
            </w:r>
          </w:p>
        </w:tc>
      </w:tr>
      <w:tr w:rsidR="00BD516F" w:rsidRPr="000B105E" w14:paraId="17EC05D8" w14:textId="77777777" w:rsidTr="00BD516F">
        <w:trPr>
          <w:trHeight w:val="118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60257450" w14:textId="136C60BD" w:rsidR="00BD516F" w:rsidRPr="00457AF5" w:rsidRDefault="00BD516F" w:rsidP="00BD516F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9. Срок действия Договора</w:t>
            </w:r>
          </w:p>
        </w:tc>
      </w:tr>
      <w:tr w:rsidR="000B105E" w:rsidRPr="00BC109D" w14:paraId="03A7E773" w14:textId="77777777" w:rsidTr="00B71EC6">
        <w:trPr>
          <w:trHeight w:val="251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639D4DC" w14:textId="77777777" w:rsidR="000B105E" w:rsidRPr="00457AF5" w:rsidRDefault="000B105E" w:rsidP="000B105E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9.1 Настоящий Договор вступает в силу и становится обязательным для Сторон с момента его подписания обеими сторонами и заключен на неопределенный срок.</w:t>
            </w:r>
          </w:p>
        </w:tc>
      </w:tr>
      <w:tr w:rsidR="000B105E" w:rsidRPr="00BC109D" w14:paraId="11D2F82E" w14:textId="77777777" w:rsidTr="00B71EC6">
        <w:trPr>
          <w:trHeight w:val="669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B66CCFD" w14:textId="36CA49BB" w:rsidR="000B105E" w:rsidRPr="00457AF5" w:rsidRDefault="000B105E" w:rsidP="00BD516F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9.2. В случае расторжения Договора по инициативе Абонента, последний обязан:</w:t>
            </w: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br/>
              <w:t>-письменно уведомить Оператора связи о намерении расторгнуть Договор.</w:t>
            </w: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br/>
              <w:t>- вернуть оборудование Оператора связи, переданное Абоненту в целях оказания услуг, в случа</w:t>
            </w:r>
            <w:r w:rsidR="00BD516F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е повреждения, утраты, возврата </w:t>
            </w: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некомплектного оборудования возместить Оператору связи убытки в размере рыночной стоимости переданного Абоненту во временное пользование оборудования.</w:t>
            </w:r>
          </w:p>
        </w:tc>
      </w:tr>
      <w:tr w:rsidR="000B105E" w:rsidRPr="00BC109D" w14:paraId="2181D2FB" w14:textId="77777777" w:rsidTr="00BD516F">
        <w:trPr>
          <w:trHeight w:val="192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87B042" w14:textId="785E877D" w:rsidR="000B105E" w:rsidRPr="00457AF5" w:rsidRDefault="000B105E" w:rsidP="000B105E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9.3. Изменение условий договора осуществляется Оператором связи путем уведомления Абонента через сайт </w:t>
            </w:r>
            <w:r w:rsidRPr="0003423C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www.tel.ru</w:t>
            </w: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, Абонентом – путем осуществления конклюдентных действий в личном кабинете</w:t>
            </w: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 xml:space="preserve"> lk.tel.ru</w:t>
            </w: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 или систему обслуживания Абонентов.</w:t>
            </w:r>
          </w:p>
        </w:tc>
      </w:tr>
      <w:tr w:rsidR="000B105E" w:rsidRPr="00BC109D" w14:paraId="4E557CBD" w14:textId="77777777" w:rsidTr="00B71EC6">
        <w:trPr>
          <w:trHeight w:val="132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C87BC75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9.4. Расторжение договора осуществляется по основаниям и в порядке, предусмотренном действующим законодательством.</w:t>
            </w:r>
          </w:p>
        </w:tc>
      </w:tr>
      <w:tr w:rsidR="000B105E" w:rsidRPr="00457AF5" w14:paraId="3A639459" w14:textId="77777777" w:rsidTr="00B71EC6">
        <w:trPr>
          <w:trHeight w:val="120"/>
        </w:trPr>
        <w:tc>
          <w:tcPr>
            <w:tcW w:w="10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09F4D41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10. Реквизиты и подписи Сторон</w:t>
            </w:r>
          </w:p>
        </w:tc>
      </w:tr>
      <w:tr w:rsidR="000B105E" w:rsidRPr="00457AF5" w14:paraId="6E15F868" w14:textId="77777777" w:rsidTr="00B71EC6">
        <w:trPr>
          <w:trHeight w:val="58"/>
        </w:trPr>
        <w:tc>
          <w:tcPr>
            <w:tcW w:w="604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93EFD17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 xml:space="preserve">  Оператор связи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0801E45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 xml:space="preserve">Абонент </w:t>
            </w:r>
          </w:p>
        </w:tc>
      </w:tr>
      <w:tr w:rsidR="000B105E" w:rsidRPr="00457AF5" w14:paraId="59245CD0" w14:textId="77777777" w:rsidTr="00B71EC6">
        <w:trPr>
          <w:trHeight w:val="58"/>
        </w:trPr>
        <w:tc>
          <w:tcPr>
            <w:tcW w:w="6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7A896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ООО «ТК ТЕЛ»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B779A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 xml:space="preserve">ФИО: 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1684B7A" w14:textId="7723E866" w:rsidR="000B105E" w:rsidRPr="001F788C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en-US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0B105E" w:rsidRPr="00457AF5" w14:paraId="1B4E54EC" w14:textId="77777777" w:rsidTr="00BC109D">
        <w:trPr>
          <w:trHeight w:val="5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97B11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Адрес юридический/фактический: 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31D67" w14:textId="2D7250CE" w:rsidR="000B105E" w:rsidRPr="00457AF5" w:rsidRDefault="005B5FB4" w:rsidP="004107BA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6F3B03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125252, г</w:t>
            </w:r>
            <w:r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. </w:t>
            </w:r>
            <w:r w:rsidRPr="006F3B03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Москва, </w:t>
            </w:r>
            <w:proofErr w:type="spellStart"/>
            <w:r w:rsidRPr="006F3B03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вн</w:t>
            </w:r>
            <w:proofErr w:type="spellEnd"/>
            <w:r w:rsidRPr="006F3B03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.</w:t>
            </w:r>
            <w:r w:rsidR="00A23C78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 </w:t>
            </w:r>
            <w:r w:rsidRPr="006F3B03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тер.</w:t>
            </w:r>
            <w:r w:rsidR="00A23C78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 </w:t>
            </w:r>
            <w:r w:rsidRPr="006F3B03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г муниципальный округ Хорошевский, ул</w:t>
            </w:r>
            <w:r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.</w:t>
            </w:r>
            <w:r w:rsidRPr="006F3B03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 Авиаконструктора Микояна, 12, </w:t>
            </w:r>
            <w:proofErr w:type="spellStart"/>
            <w:r w:rsidRPr="006F3B03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помещ</w:t>
            </w:r>
            <w:proofErr w:type="spellEnd"/>
            <w:r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.</w:t>
            </w:r>
            <w:r w:rsidRPr="006F3B03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 12/1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BAB44" w14:textId="036B4AB0" w:rsidR="000B105E" w:rsidRPr="00BC109D" w:rsidRDefault="000B105E" w:rsidP="000B105E">
            <w:pPr>
              <w:tabs>
                <w:tab w:val="left" w:pos="2868"/>
              </w:tabs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en-US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Адрес регистрации:</w:t>
            </w: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ab/>
            </w:r>
          </w:p>
          <w:p w14:paraId="14C2D178" w14:textId="77777777" w:rsidR="000B105E" w:rsidRDefault="000B105E" w:rsidP="000B105E">
            <w:pPr>
              <w:tabs>
                <w:tab w:val="left" w:pos="2868"/>
              </w:tabs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</w:p>
          <w:p w14:paraId="414BFDA4" w14:textId="2BF5EE47" w:rsidR="000B105E" w:rsidRPr="00457AF5" w:rsidRDefault="000B105E" w:rsidP="000B105E">
            <w:pPr>
              <w:tabs>
                <w:tab w:val="left" w:pos="2868"/>
              </w:tabs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</w:p>
        </w:tc>
      </w:tr>
      <w:tr w:rsidR="000B105E" w:rsidRPr="00457AF5" w14:paraId="765D15AC" w14:textId="77777777" w:rsidTr="00B71EC6">
        <w:trPr>
          <w:trHeight w:val="6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C9B22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ОГРН 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82013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1107746782000</w:t>
            </w:r>
          </w:p>
        </w:tc>
        <w:tc>
          <w:tcPr>
            <w:tcW w:w="44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E89FA" w14:textId="69E0B2A0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</w:p>
        </w:tc>
      </w:tr>
      <w:tr w:rsidR="000B105E" w:rsidRPr="00457AF5" w14:paraId="28BA256A" w14:textId="77777777" w:rsidTr="00B71EC6">
        <w:trPr>
          <w:trHeight w:val="19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54FEF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ИНН 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865C2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7743794123</w:t>
            </w:r>
          </w:p>
        </w:tc>
        <w:tc>
          <w:tcPr>
            <w:tcW w:w="44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868A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</w:p>
        </w:tc>
      </w:tr>
      <w:tr w:rsidR="000B105E" w:rsidRPr="00457AF5" w14:paraId="26D7A170" w14:textId="77777777" w:rsidTr="00B71EC6">
        <w:trPr>
          <w:trHeight w:val="10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A1FB7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КПП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F588B" w14:textId="6EDCC0F6" w:rsidR="000B105E" w:rsidRPr="00457AF5" w:rsidRDefault="00B63AB0" w:rsidP="004107BA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7</w:t>
            </w:r>
            <w:r w:rsidRPr="00B63AB0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71401001</w:t>
            </w:r>
          </w:p>
        </w:tc>
        <w:tc>
          <w:tcPr>
            <w:tcW w:w="44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94A6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</w:p>
        </w:tc>
      </w:tr>
      <w:tr w:rsidR="000B105E" w:rsidRPr="00457AF5" w14:paraId="190B98AF" w14:textId="77777777" w:rsidTr="00B71EC6">
        <w:trPr>
          <w:trHeight w:val="8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80D1C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Р/с 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BB0ED" w14:textId="7965BCEC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40702810200040001503</w:t>
            </w:r>
          </w:p>
        </w:tc>
        <w:tc>
          <w:tcPr>
            <w:tcW w:w="44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786D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</w:p>
        </w:tc>
      </w:tr>
      <w:tr w:rsidR="000B105E" w:rsidRPr="00457AF5" w14:paraId="4E261AC1" w14:textId="77777777" w:rsidTr="00B71EC6">
        <w:trPr>
          <w:trHeight w:val="13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D360E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в 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FB809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«СДМ-Банк» (ПАО)</w:t>
            </w:r>
          </w:p>
        </w:tc>
        <w:tc>
          <w:tcPr>
            <w:tcW w:w="44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2257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</w:p>
        </w:tc>
      </w:tr>
      <w:tr w:rsidR="000B105E" w:rsidRPr="00457AF5" w14:paraId="6A9FD2EC" w14:textId="77777777" w:rsidTr="00B71EC6">
        <w:trPr>
          <w:trHeight w:val="5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D2BF7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К/с 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C7202" w14:textId="5E5B335C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30101810845250000685</w:t>
            </w:r>
          </w:p>
        </w:tc>
        <w:tc>
          <w:tcPr>
            <w:tcW w:w="44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70F2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</w:p>
        </w:tc>
      </w:tr>
      <w:tr w:rsidR="000B105E" w:rsidRPr="00457AF5" w14:paraId="2DCDAA0F" w14:textId="77777777" w:rsidTr="002A72A8">
        <w:trPr>
          <w:trHeight w:val="6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6B571" w14:textId="60AD4ED6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БИК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B8E88" w14:textId="1EB72FB3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en-US" w:eastAsia="ru-RU"/>
              </w:rPr>
              <w:t>044525685</w:t>
            </w:r>
          </w:p>
        </w:tc>
        <w:tc>
          <w:tcPr>
            <w:tcW w:w="44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F98F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</w:p>
        </w:tc>
      </w:tr>
      <w:tr w:rsidR="000B105E" w:rsidRPr="00457AF5" w14:paraId="6EE5D0FE" w14:textId="77777777" w:rsidTr="00B71EC6">
        <w:trPr>
          <w:trHeight w:val="5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3539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Тел.: 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7BAD3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+7 495 649 2000 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718CD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Тел.: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F5CBF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0B105E" w:rsidRPr="00457AF5" w14:paraId="09D3DF0C" w14:textId="77777777" w:rsidTr="00B71EC6">
        <w:trPr>
          <w:trHeight w:val="5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F96AA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E-mail: 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C93AAEE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sz w:val="13"/>
                <w:szCs w:val="13"/>
                <w:lang w:val="ru-RU" w:eastAsia="ru-RU"/>
              </w:rPr>
            </w:pPr>
            <w:hyperlink r:id="rId10" w:history="1">
              <w:r w:rsidRPr="00457AF5">
                <w:rPr>
                  <w:rFonts w:ascii="Montserrat SemiBold" w:eastAsia="Times New Roman" w:hAnsi="Montserrat SemiBold" w:cs="Calibri"/>
                  <w:sz w:val="13"/>
                  <w:szCs w:val="13"/>
                  <w:lang w:val="ru-RU" w:eastAsia="ru-RU"/>
                </w:rPr>
                <w:t>home@tel.ru</w:t>
              </w:r>
            </w:hyperlink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16EFD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 xml:space="preserve">E-mail: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BAEF5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0B105E" w:rsidRPr="00457AF5" w14:paraId="3F2A493A" w14:textId="77777777" w:rsidTr="002A72A8">
        <w:trPr>
          <w:trHeight w:val="167"/>
        </w:trPr>
        <w:tc>
          <w:tcPr>
            <w:tcW w:w="6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945F" w14:textId="0DC40204" w:rsidR="000B105E" w:rsidRPr="00457AF5" w:rsidRDefault="000B105E" w:rsidP="000B105E">
            <w:pPr>
              <w:spacing w:after="24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Генеральный директор  ООО «УК ПФ»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8BF27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ФИО:</w:t>
            </w: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A0F50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i/>
                <w:i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i/>
                <w:iCs/>
                <w:color w:val="000000"/>
                <w:sz w:val="13"/>
                <w:szCs w:val="13"/>
                <w:lang w:val="ru-RU" w:eastAsia="ru-RU"/>
              </w:rPr>
              <w:t>(подпись)</w:t>
            </w:r>
          </w:p>
        </w:tc>
      </w:tr>
      <w:tr w:rsidR="000B105E" w:rsidRPr="00457AF5" w14:paraId="3C348993" w14:textId="77777777" w:rsidTr="00B71EC6">
        <w:trPr>
          <w:trHeight w:val="244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815C1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Егоров А.В. </w:t>
            </w:r>
          </w:p>
        </w:tc>
        <w:tc>
          <w:tcPr>
            <w:tcW w:w="3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7653A" w14:textId="2F4DE38F" w:rsidR="000B105E" w:rsidRPr="00457AF5" w:rsidRDefault="000B105E" w:rsidP="003555CC">
            <w:pPr>
              <w:spacing w:after="0"/>
              <w:jc w:val="center"/>
              <w:rPr>
                <w:rFonts w:ascii="Montserrat SemiBold" w:eastAsia="Times New Roman" w:hAnsi="Montserrat SemiBold" w:cs="Calibri"/>
                <w:i/>
                <w:i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i/>
                <w:iCs/>
                <w:color w:val="000000"/>
                <w:sz w:val="13"/>
                <w:szCs w:val="13"/>
                <w:lang w:val="ru-RU" w:eastAsia="ru-RU"/>
              </w:rPr>
              <w:t>(подпись, печать)</w:t>
            </w:r>
            <w:r w:rsidR="003555CC">
              <w:rPr>
                <w:noProof/>
                <w:lang w:val="ru-RU" w:eastAsia="ru-RU"/>
              </w:rPr>
              <w:t xml:space="preserve"> 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3534A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030A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i/>
                <w:iCs/>
                <w:color w:val="000000"/>
                <w:sz w:val="13"/>
                <w:szCs w:val="13"/>
                <w:lang w:val="ru-RU" w:eastAsia="ru-RU"/>
              </w:rPr>
            </w:pPr>
          </w:p>
        </w:tc>
      </w:tr>
      <w:tr w:rsidR="000B105E" w:rsidRPr="00457AF5" w14:paraId="05907EB0" w14:textId="77777777" w:rsidTr="002A72A8">
        <w:trPr>
          <w:trHeight w:val="244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984E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35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C23F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i/>
                <w:iCs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E9E4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A519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i/>
                <w:iCs/>
                <w:color w:val="000000"/>
                <w:sz w:val="13"/>
                <w:szCs w:val="13"/>
                <w:lang w:val="ru-RU" w:eastAsia="ru-RU"/>
              </w:rPr>
            </w:pPr>
          </w:p>
        </w:tc>
      </w:tr>
      <w:tr w:rsidR="000B105E" w:rsidRPr="00457AF5" w14:paraId="1EEFFD9A" w14:textId="77777777" w:rsidTr="00B71EC6">
        <w:trPr>
          <w:trHeight w:val="58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8C7CF" w14:textId="2E915812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дата: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60792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D4ECC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4AB05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1C085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дата: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3A920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BFF4D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DFC2D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0B105E" w:rsidRPr="00457AF5" w14:paraId="0D6CC53E" w14:textId="77777777" w:rsidTr="00B71EC6">
        <w:trPr>
          <w:trHeight w:val="107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B9B6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160E0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i/>
                <w:i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i/>
                <w:iCs/>
                <w:color w:val="000000"/>
                <w:sz w:val="13"/>
                <w:szCs w:val="13"/>
                <w:lang w:val="ru-RU" w:eastAsia="ru-RU"/>
              </w:rPr>
              <w:t>день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E1842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i/>
                <w:i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i/>
                <w:iCs/>
                <w:color w:val="000000"/>
                <w:sz w:val="13"/>
                <w:szCs w:val="13"/>
                <w:lang w:val="ru-RU" w:eastAsia="ru-RU"/>
              </w:rPr>
              <w:t>месяц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5A699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i/>
                <w:i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i/>
                <w:iCs/>
                <w:color w:val="000000"/>
                <w:sz w:val="13"/>
                <w:szCs w:val="13"/>
                <w:lang w:val="ru-RU" w:eastAsia="ru-RU"/>
              </w:rPr>
              <w:t>год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077C" w14:textId="77777777" w:rsidR="000B105E" w:rsidRPr="00457AF5" w:rsidRDefault="000B105E" w:rsidP="000B105E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CF9F6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i/>
                <w:i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i/>
                <w:iCs/>
                <w:color w:val="000000"/>
                <w:sz w:val="13"/>
                <w:szCs w:val="13"/>
                <w:lang w:val="ru-RU" w:eastAsia="ru-RU"/>
              </w:rPr>
              <w:t>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E2B03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i/>
                <w:i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i/>
                <w:iCs/>
                <w:color w:val="000000"/>
                <w:sz w:val="13"/>
                <w:szCs w:val="13"/>
                <w:lang w:val="ru-RU" w:eastAsia="ru-RU"/>
              </w:rPr>
              <w:t>месяц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4C0FE" w14:textId="77777777" w:rsidR="000B105E" w:rsidRPr="00457AF5" w:rsidRDefault="000B105E" w:rsidP="000B105E">
            <w:pPr>
              <w:spacing w:after="0"/>
              <w:jc w:val="center"/>
              <w:rPr>
                <w:rFonts w:ascii="Montserrat SemiBold" w:eastAsia="Times New Roman" w:hAnsi="Montserrat SemiBold" w:cs="Calibri"/>
                <w:i/>
                <w:i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i/>
                <w:iCs/>
                <w:color w:val="000000"/>
                <w:sz w:val="13"/>
                <w:szCs w:val="13"/>
                <w:lang w:val="ru-RU" w:eastAsia="ru-RU"/>
              </w:rPr>
              <w:t>год</w:t>
            </w:r>
          </w:p>
        </w:tc>
      </w:tr>
    </w:tbl>
    <w:p w14:paraId="6105EF12" w14:textId="2A79A819" w:rsidR="00F52B14" w:rsidRPr="00F52B14" w:rsidRDefault="00F52B14">
      <w:pPr>
        <w:rPr>
          <w:sz w:val="14"/>
          <w:szCs w:val="14"/>
        </w:rPr>
      </w:pPr>
    </w:p>
    <w:sectPr w:rsidR="00F52B14" w:rsidRPr="00F52B14" w:rsidSect="00D17BC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17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E3F65" w14:textId="77777777" w:rsidR="00B340E7" w:rsidRDefault="00B340E7" w:rsidP="00AA1D48">
      <w:pPr>
        <w:spacing w:after="0"/>
      </w:pPr>
      <w:r>
        <w:separator/>
      </w:r>
    </w:p>
  </w:endnote>
  <w:endnote w:type="continuationSeparator" w:id="0">
    <w:p w14:paraId="5A85E976" w14:textId="77777777" w:rsidR="00B340E7" w:rsidRDefault="00B340E7" w:rsidP="00AA1D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 Light">
    <w:altName w:val="Courier New"/>
    <w:charset w:val="CC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CC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SemiBold">
    <w:altName w:val="Courier New"/>
    <w:charset w:val="CC"/>
    <w:family w:val="auto"/>
    <w:pitch w:val="variable"/>
    <w:sig w:usb0="2000020F" w:usb1="00000003" w:usb2="00000000" w:usb3="00000000" w:csb0="00000197" w:csb1="00000000"/>
  </w:font>
  <w:font w:name="Montserrat">
    <w:altName w:val="Consolas"/>
    <w:charset w:val="CC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380DB" w14:textId="77777777" w:rsidR="00802D77" w:rsidRDefault="00802D77" w:rsidP="00DF4697">
    <w:pPr>
      <w:framePr w:wrap="none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50351FB" w14:textId="77777777" w:rsidR="00802D77" w:rsidRDefault="00802D77" w:rsidP="00802D7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33345" w14:textId="5E5E71BB" w:rsidR="00802D77" w:rsidRPr="00112859" w:rsidRDefault="00802D77" w:rsidP="00802D77">
    <w:pPr>
      <w:framePr w:w="635" w:h="614" w:hRule="exact" w:wrap="none" w:vAnchor="text" w:hAnchor="page" w:x="10522" w:y="634"/>
      <w:jc w:val="center"/>
      <w:rPr>
        <w:rStyle w:val="af"/>
        <w:rFonts w:ascii="Verdana" w:hAnsi="Verdana"/>
      </w:rPr>
    </w:pPr>
  </w:p>
  <w:tbl>
    <w:tblPr>
      <w:tblStyle w:val="a4"/>
      <w:tblpPr w:leftFromText="180" w:rightFromText="180" w:vertAnchor="text" w:horzAnchor="margin" w:tblpY="921"/>
      <w:tblW w:w="9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79"/>
      <w:gridCol w:w="3969"/>
      <w:gridCol w:w="1057"/>
    </w:tblGrid>
    <w:tr w:rsidR="00802D77" w:rsidRPr="00457AF5" w14:paraId="6A804360" w14:textId="77777777" w:rsidTr="00D17BCC">
      <w:trPr>
        <w:trHeight w:val="20"/>
      </w:trPr>
      <w:tc>
        <w:tcPr>
          <w:tcW w:w="4679" w:type="dxa"/>
        </w:tcPr>
        <w:p w14:paraId="1ED66C2D" w14:textId="287FA478" w:rsidR="00701A02" w:rsidRPr="00D17BCC" w:rsidRDefault="003B540B" w:rsidP="00D17BCC">
          <w:pPr>
            <w:ind w:right="360"/>
            <w:rPr>
              <w:rFonts w:ascii="Verdana" w:hAnsi="Verdana" w:cs="Times New Roman"/>
              <w:sz w:val="12"/>
              <w:szCs w:val="12"/>
              <w:lang w:val="ru-RU"/>
            </w:rPr>
          </w:pPr>
          <w:r w:rsidRPr="006F3B03">
            <w:rPr>
              <w:rFonts w:ascii="Verdana" w:hAnsi="Verdana" w:cs="Times New Roman"/>
              <w:sz w:val="12"/>
              <w:szCs w:val="12"/>
              <w:lang w:val="ru-RU"/>
            </w:rPr>
            <w:t>125252, г</w:t>
          </w:r>
          <w:r>
            <w:rPr>
              <w:rFonts w:ascii="Verdana" w:hAnsi="Verdana" w:cs="Times New Roman"/>
              <w:sz w:val="12"/>
              <w:szCs w:val="12"/>
              <w:lang w:val="ru-RU"/>
            </w:rPr>
            <w:t>.</w:t>
          </w:r>
          <w:r w:rsidRPr="006F3B03">
            <w:rPr>
              <w:rFonts w:ascii="Verdana" w:hAnsi="Verdana" w:cs="Times New Roman"/>
              <w:sz w:val="12"/>
              <w:szCs w:val="12"/>
              <w:lang w:val="ru-RU"/>
            </w:rPr>
            <w:t xml:space="preserve"> Москва, </w:t>
          </w:r>
          <w:proofErr w:type="spellStart"/>
          <w:proofErr w:type="gramStart"/>
          <w:r w:rsidRPr="006F3B03">
            <w:rPr>
              <w:rFonts w:ascii="Verdana" w:hAnsi="Verdana" w:cs="Times New Roman"/>
              <w:sz w:val="12"/>
              <w:szCs w:val="12"/>
              <w:lang w:val="ru-RU"/>
            </w:rPr>
            <w:t>вн.тер</w:t>
          </w:r>
          <w:proofErr w:type="gramEnd"/>
          <w:r w:rsidRPr="006F3B03">
            <w:rPr>
              <w:rFonts w:ascii="Verdana" w:hAnsi="Verdana" w:cs="Times New Roman"/>
              <w:sz w:val="12"/>
              <w:szCs w:val="12"/>
              <w:lang w:val="ru-RU"/>
            </w:rPr>
            <w:t>.г</w:t>
          </w:r>
          <w:proofErr w:type="spellEnd"/>
          <w:r w:rsidRPr="006F3B03">
            <w:rPr>
              <w:rFonts w:ascii="Verdana" w:hAnsi="Verdana" w:cs="Times New Roman"/>
              <w:sz w:val="12"/>
              <w:szCs w:val="12"/>
              <w:lang w:val="ru-RU"/>
            </w:rPr>
            <w:t xml:space="preserve"> муниципальный округ Хорошевский, ул</w:t>
          </w:r>
          <w:r>
            <w:rPr>
              <w:rFonts w:ascii="Verdana" w:hAnsi="Verdana" w:cs="Times New Roman"/>
              <w:sz w:val="12"/>
              <w:szCs w:val="12"/>
              <w:lang w:val="ru-RU"/>
            </w:rPr>
            <w:t>.</w:t>
          </w:r>
          <w:r w:rsidRPr="006F3B03">
            <w:rPr>
              <w:rFonts w:ascii="Verdana" w:hAnsi="Verdana" w:cs="Times New Roman"/>
              <w:sz w:val="12"/>
              <w:szCs w:val="12"/>
              <w:lang w:val="ru-RU"/>
            </w:rPr>
            <w:t xml:space="preserve"> Авиаконструктора Микояна, 12, </w:t>
          </w:r>
          <w:proofErr w:type="spellStart"/>
          <w:r w:rsidRPr="006F3B03">
            <w:rPr>
              <w:rFonts w:ascii="Verdana" w:hAnsi="Verdana" w:cs="Times New Roman"/>
              <w:sz w:val="12"/>
              <w:szCs w:val="12"/>
              <w:lang w:val="ru-RU"/>
            </w:rPr>
            <w:t>помещ</w:t>
          </w:r>
          <w:proofErr w:type="spellEnd"/>
          <w:r>
            <w:rPr>
              <w:rFonts w:ascii="Verdana" w:hAnsi="Verdana" w:cs="Times New Roman"/>
              <w:sz w:val="12"/>
              <w:szCs w:val="12"/>
              <w:lang w:val="ru-RU"/>
            </w:rPr>
            <w:t>.</w:t>
          </w:r>
          <w:r w:rsidRPr="006F3B03">
            <w:rPr>
              <w:rFonts w:ascii="Verdana" w:hAnsi="Verdana" w:cs="Times New Roman"/>
              <w:sz w:val="12"/>
              <w:szCs w:val="12"/>
              <w:lang w:val="ru-RU"/>
            </w:rPr>
            <w:t xml:space="preserve"> 12/1</w:t>
          </w:r>
        </w:p>
      </w:tc>
      <w:tc>
        <w:tcPr>
          <w:tcW w:w="3969" w:type="dxa"/>
        </w:tcPr>
        <w:p w14:paraId="2300BD8F" w14:textId="3BD6F06A" w:rsidR="00802D77" w:rsidRPr="00D17BCC" w:rsidRDefault="0021547E" w:rsidP="00D17BCC">
          <w:pPr>
            <w:rPr>
              <w:rFonts w:ascii="Verdana" w:hAnsi="Verdana" w:cs="Times New Roman"/>
              <w:sz w:val="12"/>
              <w:szCs w:val="12"/>
              <w:lang w:val="ru-RU"/>
            </w:rPr>
          </w:pPr>
          <w:r w:rsidRPr="00D17BCC">
            <w:rPr>
              <w:rFonts w:ascii="Verdana" w:hAnsi="Verdana" w:cs="Times New Roman"/>
              <w:noProof/>
              <w:sz w:val="12"/>
              <w:szCs w:val="12"/>
              <w:lang w:val="ru-RU" w:eastAsia="ru-RU"/>
            </w:rPr>
            <w:drawing>
              <wp:anchor distT="0" distB="0" distL="114300" distR="114300" simplePos="0" relativeHeight="251659264" behindDoc="1" locked="0" layoutInCell="1" allowOverlap="1" wp14:anchorId="28E182CD" wp14:editId="483FB0F2">
                <wp:simplePos x="0" y="0"/>
                <wp:positionH relativeFrom="column">
                  <wp:posOffset>1760855</wp:posOffset>
                </wp:positionH>
                <wp:positionV relativeFrom="paragraph">
                  <wp:posOffset>-172720</wp:posOffset>
                </wp:positionV>
                <wp:extent cx="525780" cy="455744"/>
                <wp:effectExtent l="0" t="0" r="7620" b="1905"/>
                <wp:wrapNone/>
                <wp:docPr id="1" name="Picture 6" descr="Ресурс%20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Ресурс%20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554" cy="485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02D77" w:rsidRPr="00D17BCC">
            <w:rPr>
              <w:rFonts w:ascii="Verdana" w:hAnsi="Verdana" w:cs="Times New Roman"/>
              <w:sz w:val="12"/>
              <w:szCs w:val="12"/>
              <w:lang w:val="ru-RU"/>
            </w:rPr>
            <w:t>телефон: +7 (495) 649 2000</w:t>
          </w:r>
          <w:r w:rsidR="00802D77" w:rsidRPr="00D17BCC">
            <w:rPr>
              <w:rFonts w:ascii="Verdana" w:eastAsia="MingLiU" w:hAnsi="Verdana" w:cs="MingLiU"/>
              <w:sz w:val="12"/>
              <w:szCs w:val="12"/>
              <w:lang w:val="ru-RU"/>
            </w:rPr>
            <w:br/>
          </w:r>
          <w:r w:rsidR="00457AF5">
            <w:rPr>
              <w:rFonts w:ascii="Verdana" w:hAnsi="Verdana" w:cs="Times New Roman"/>
              <w:sz w:val="12"/>
              <w:szCs w:val="12"/>
              <w:lang w:val="en-US"/>
            </w:rPr>
            <w:t>home</w:t>
          </w:r>
          <w:r w:rsidR="00802D77" w:rsidRPr="00D17BCC">
            <w:rPr>
              <w:rFonts w:ascii="Verdana" w:hAnsi="Verdana" w:cs="Times New Roman"/>
              <w:sz w:val="12"/>
              <w:szCs w:val="12"/>
              <w:lang w:val="ru-RU"/>
            </w:rPr>
            <w:t>@</w:t>
          </w:r>
          <w:r w:rsidR="00802D77" w:rsidRPr="00D17BCC">
            <w:rPr>
              <w:rFonts w:ascii="Verdana" w:hAnsi="Verdana" w:cs="Times New Roman"/>
              <w:sz w:val="12"/>
              <w:szCs w:val="12"/>
            </w:rPr>
            <w:t>tel</w:t>
          </w:r>
          <w:r w:rsidR="00802D77" w:rsidRPr="00D17BCC">
            <w:rPr>
              <w:rFonts w:ascii="Verdana" w:hAnsi="Verdana" w:cs="Times New Roman"/>
              <w:sz w:val="12"/>
              <w:szCs w:val="12"/>
              <w:lang w:val="ru-RU"/>
            </w:rPr>
            <w:t>.</w:t>
          </w:r>
          <w:r w:rsidR="00802D77" w:rsidRPr="00D17BCC">
            <w:rPr>
              <w:rFonts w:ascii="Verdana" w:hAnsi="Verdana" w:cs="Times New Roman"/>
              <w:sz w:val="12"/>
              <w:szCs w:val="12"/>
            </w:rPr>
            <w:t>ru</w:t>
          </w:r>
        </w:p>
      </w:tc>
      <w:tc>
        <w:tcPr>
          <w:tcW w:w="1057" w:type="dxa"/>
          <w:vAlign w:val="bottom"/>
        </w:tcPr>
        <w:p w14:paraId="6E74EE2A" w14:textId="0E6671EF" w:rsidR="00802D77" w:rsidRPr="00D17BCC" w:rsidRDefault="00802D77" w:rsidP="00D17BCC">
          <w:pPr>
            <w:jc w:val="right"/>
            <w:rPr>
              <w:rFonts w:ascii="Verdana" w:hAnsi="Verdana" w:cs="Times New Roman"/>
              <w:color w:val="A9D918"/>
              <w:sz w:val="12"/>
              <w:szCs w:val="12"/>
              <w:lang w:val="ru-RU"/>
            </w:rPr>
          </w:pPr>
          <w:r w:rsidRPr="00D17BCC">
            <w:rPr>
              <w:rFonts w:ascii="Verdana" w:hAnsi="Verdana" w:cs="Times New Roman"/>
              <w:color w:val="000000" w:themeColor="text1"/>
              <w:sz w:val="12"/>
              <w:szCs w:val="12"/>
              <w:lang w:val="ru-RU"/>
            </w:rPr>
            <w:t>tel.ru</w:t>
          </w:r>
        </w:p>
      </w:tc>
    </w:tr>
  </w:tbl>
  <w:p w14:paraId="235447F9" w14:textId="77777777" w:rsidR="00D17BCC" w:rsidRPr="00457AF5" w:rsidRDefault="00D17BCC">
    <w:pPr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4"/>
      <w:tblpPr w:leftFromText="180" w:rightFromText="180" w:vertAnchor="text" w:horzAnchor="page" w:tblpX="1000" w:tblpY="921"/>
      <w:tblW w:w="97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9"/>
      <w:gridCol w:w="3260"/>
      <w:gridCol w:w="709"/>
      <w:gridCol w:w="850"/>
    </w:tblGrid>
    <w:tr w:rsidR="00A0092C" w:rsidRPr="00A0092C" w14:paraId="5526FC89" w14:textId="77777777" w:rsidTr="00A0092C">
      <w:trPr>
        <w:trHeight w:val="113"/>
      </w:trPr>
      <w:tc>
        <w:tcPr>
          <w:tcW w:w="4959" w:type="dxa"/>
        </w:tcPr>
        <w:p w14:paraId="0E355765" w14:textId="77777777" w:rsidR="00A0092C" w:rsidRPr="00802D77" w:rsidRDefault="00A0092C" w:rsidP="00A0092C">
          <w:pPr>
            <w:rPr>
              <w:rStyle w:val="a7"/>
              <w:rFonts w:ascii="Montserrat" w:hAnsi="Montserrat"/>
              <w:i w:val="0"/>
              <w:iCs w:val="0"/>
              <w:sz w:val="16"/>
              <w:szCs w:val="16"/>
              <w:lang w:val="ru-RU"/>
            </w:rPr>
          </w:pPr>
          <w:r w:rsidRPr="00802D77">
            <w:rPr>
              <w:rStyle w:val="a7"/>
              <w:rFonts w:ascii="Montserrat" w:hAnsi="Montserrat"/>
              <w:i w:val="0"/>
              <w:iCs w:val="0"/>
              <w:sz w:val="16"/>
              <w:szCs w:val="16"/>
              <w:lang w:val="ru-RU"/>
            </w:rPr>
            <w:t xml:space="preserve">Россия, 115280, Москва, </w:t>
          </w:r>
          <w:r w:rsidRPr="00802D77">
            <w:rPr>
              <w:rStyle w:val="a7"/>
              <w:rFonts w:ascii="Montserrat" w:hAnsi="Montserrat"/>
              <w:i w:val="0"/>
              <w:iCs w:val="0"/>
              <w:sz w:val="16"/>
              <w:szCs w:val="16"/>
              <w:lang w:val="ru-RU"/>
            </w:rPr>
            <w:br/>
            <w:t>ул. Ленинская Слобода д. 26, стр. 5, офис 5104</w:t>
          </w:r>
        </w:p>
      </w:tc>
      <w:tc>
        <w:tcPr>
          <w:tcW w:w="3260" w:type="dxa"/>
        </w:tcPr>
        <w:p w14:paraId="2F66840D" w14:textId="77777777" w:rsidR="00A0092C" w:rsidRPr="00A0092C" w:rsidRDefault="00A0092C" w:rsidP="00A0092C">
          <w:pPr>
            <w:rPr>
              <w:rStyle w:val="a7"/>
              <w:rFonts w:ascii="Montserrat" w:hAnsi="Montserrat"/>
              <w:i w:val="0"/>
              <w:iCs w:val="0"/>
              <w:sz w:val="16"/>
              <w:szCs w:val="16"/>
            </w:rPr>
          </w:pPr>
          <w:proofErr w:type="spellStart"/>
          <w:r w:rsidRPr="00A0092C">
            <w:rPr>
              <w:rStyle w:val="a7"/>
              <w:rFonts w:ascii="Montserrat" w:hAnsi="Montserrat"/>
              <w:i w:val="0"/>
              <w:iCs w:val="0"/>
              <w:sz w:val="16"/>
              <w:szCs w:val="16"/>
            </w:rPr>
            <w:t>телефон</w:t>
          </w:r>
          <w:proofErr w:type="spellEnd"/>
          <w:r w:rsidRPr="00A0092C">
            <w:rPr>
              <w:rStyle w:val="a7"/>
              <w:rFonts w:ascii="Montserrat" w:hAnsi="Montserrat"/>
              <w:i w:val="0"/>
              <w:iCs w:val="0"/>
              <w:sz w:val="16"/>
              <w:szCs w:val="16"/>
            </w:rPr>
            <w:t>: +7 (495) 649 2000</w:t>
          </w:r>
          <w:r>
            <w:rPr>
              <w:rStyle w:val="a7"/>
              <w:rFonts w:ascii="Montserrat" w:hAnsi="Montserrat"/>
              <w:i w:val="0"/>
              <w:iCs w:val="0"/>
              <w:sz w:val="16"/>
              <w:szCs w:val="16"/>
            </w:rPr>
            <w:br/>
          </w:r>
          <w:r w:rsidRPr="00A0092C">
            <w:rPr>
              <w:rStyle w:val="a7"/>
              <w:rFonts w:ascii="Montserrat" w:hAnsi="Montserrat"/>
              <w:i w:val="0"/>
              <w:iCs w:val="0"/>
              <w:sz w:val="16"/>
              <w:szCs w:val="16"/>
            </w:rPr>
            <w:t>info@tktel.ru</w:t>
          </w:r>
        </w:p>
      </w:tc>
      <w:tc>
        <w:tcPr>
          <w:tcW w:w="709" w:type="dxa"/>
          <w:vAlign w:val="bottom"/>
        </w:tcPr>
        <w:p w14:paraId="0AE4AFB5" w14:textId="77777777" w:rsidR="00A0092C" w:rsidRPr="00A0092C" w:rsidRDefault="00A0092C" w:rsidP="00A0092C">
          <w:pPr>
            <w:rPr>
              <w:lang w:val="ru-RU"/>
            </w:rPr>
          </w:pPr>
        </w:p>
      </w:tc>
      <w:tc>
        <w:tcPr>
          <w:tcW w:w="850" w:type="dxa"/>
          <w:vAlign w:val="bottom"/>
        </w:tcPr>
        <w:p w14:paraId="02356316" w14:textId="77777777" w:rsidR="00A0092C" w:rsidRPr="00A0092C" w:rsidRDefault="00A0092C" w:rsidP="00A0092C">
          <w:pPr>
            <w:rPr>
              <w:lang w:val="ru-RU"/>
            </w:rPr>
          </w:pPr>
        </w:p>
      </w:tc>
    </w:tr>
  </w:tbl>
  <w:p w14:paraId="7617F9A0" w14:textId="77777777" w:rsidR="00A0092C" w:rsidRPr="00A0092C" w:rsidRDefault="00A0092C">
    <w:pPr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3B23C" w14:textId="77777777" w:rsidR="00B340E7" w:rsidRDefault="00B340E7" w:rsidP="00AA1D48">
      <w:pPr>
        <w:spacing w:after="0"/>
      </w:pPr>
      <w:r>
        <w:separator/>
      </w:r>
    </w:p>
  </w:footnote>
  <w:footnote w:type="continuationSeparator" w:id="0">
    <w:p w14:paraId="7FE056DB" w14:textId="77777777" w:rsidR="00B340E7" w:rsidRDefault="00B340E7" w:rsidP="00AA1D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B8E00" w14:textId="06D54B5B" w:rsidR="00AA1D48" w:rsidRPr="00FD7421" w:rsidRDefault="00BB1DF2" w:rsidP="00C36C55">
    <w:pPr>
      <w:pStyle w:val="af6"/>
      <w:rPr>
        <w:rFonts w:ascii="Montserrat" w:hAnsi="Montserrat" w:cs="Times New Roman"/>
        <w:i w:val="0"/>
        <w:sz w:val="21"/>
        <w:szCs w:val="21"/>
        <w:lang w:eastAsia="ru-RU"/>
      </w:rPr>
    </w:pPr>
    <w:r w:rsidRPr="00FD7421">
      <w:rPr>
        <w:rFonts w:ascii="Montserrat" w:hAnsi="Montserrat" w:cs="Times New Roman"/>
        <w:i w:val="0"/>
        <w:noProof/>
        <w:sz w:val="21"/>
        <w:szCs w:val="21"/>
        <w:lang w:eastAsia="ru-RU"/>
      </w:rPr>
      <w:drawing>
        <wp:anchor distT="0" distB="0" distL="114300" distR="114300" simplePos="0" relativeHeight="251657216" behindDoc="0" locked="0" layoutInCell="1" allowOverlap="1" wp14:anchorId="2814A010" wp14:editId="6A50D371">
          <wp:simplePos x="0" y="0"/>
          <wp:positionH relativeFrom="column">
            <wp:posOffset>5486400</wp:posOffset>
          </wp:positionH>
          <wp:positionV relativeFrom="page">
            <wp:posOffset>335280</wp:posOffset>
          </wp:positionV>
          <wp:extent cx="567055" cy="487680"/>
          <wp:effectExtent l="0" t="0" r="4445" b="7620"/>
          <wp:wrapNone/>
          <wp:docPr id="2" name="Picture 2" descr="/Volumes/CreativePeopleDisk2/Branding/Личные/Аня_Николаевна/ТКТЕЛ/Носители/Logo_TK_Tel_14x14mm-7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CreativePeopleDisk2/Branding/Личные/Аня_Николаевна/ТКТЕЛ/Носители/Logo_TK_Tel_14x14mm-7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D7CDA" w14:textId="77777777" w:rsidR="00CD5790" w:rsidRDefault="00CD5790">
    <w:proofErr w:type="spellStart"/>
    <w:r w:rsidRPr="00CD5790">
      <w:t>Только</w:t>
    </w:r>
    <w:proofErr w:type="spellEnd"/>
    <w:r w:rsidRPr="00CD5790">
      <w:t xml:space="preserve"> </w:t>
    </w:r>
    <w:proofErr w:type="spellStart"/>
    <w:r w:rsidRPr="00CD5790">
      <w:t>для</w:t>
    </w:r>
    <w:proofErr w:type="spellEnd"/>
    <w:r w:rsidRPr="00CD5790">
      <w:t xml:space="preserve"> </w:t>
    </w:r>
    <w:proofErr w:type="spellStart"/>
    <w:r w:rsidRPr="00CD5790">
      <w:t>физических</w:t>
    </w:r>
    <w:proofErr w:type="spellEnd"/>
    <w:r w:rsidRPr="00CD5790">
      <w:t xml:space="preserve"> </w:t>
    </w:r>
    <w:proofErr w:type="spellStart"/>
    <w:r w:rsidRPr="00CD5790">
      <w:t>лиц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274D2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5E43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650E1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C609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D321C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D84AE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456CE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E6201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8007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4464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860F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A00EF1"/>
    <w:multiLevelType w:val="hybridMultilevel"/>
    <w:tmpl w:val="94EC8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30464"/>
    <w:multiLevelType w:val="hybridMultilevel"/>
    <w:tmpl w:val="F23A5A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509DE"/>
    <w:multiLevelType w:val="hybridMultilevel"/>
    <w:tmpl w:val="389AC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343414">
    <w:abstractNumId w:val="13"/>
  </w:num>
  <w:num w:numId="2" w16cid:durableId="304744348">
    <w:abstractNumId w:val="11"/>
  </w:num>
  <w:num w:numId="3" w16cid:durableId="1925064416">
    <w:abstractNumId w:val="12"/>
  </w:num>
  <w:num w:numId="4" w16cid:durableId="1554806024">
    <w:abstractNumId w:val="0"/>
  </w:num>
  <w:num w:numId="5" w16cid:durableId="1061098827">
    <w:abstractNumId w:val="1"/>
  </w:num>
  <w:num w:numId="6" w16cid:durableId="751974399">
    <w:abstractNumId w:val="2"/>
  </w:num>
  <w:num w:numId="7" w16cid:durableId="1684429797">
    <w:abstractNumId w:val="3"/>
  </w:num>
  <w:num w:numId="8" w16cid:durableId="587229523">
    <w:abstractNumId w:val="4"/>
  </w:num>
  <w:num w:numId="9" w16cid:durableId="1653827839">
    <w:abstractNumId w:val="9"/>
  </w:num>
  <w:num w:numId="10" w16cid:durableId="350834940">
    <w:abstractNumId w:val="5"/>
  </w:num>
  <w:num w:numId="11" w16cid:durableId="1435974833">
    <w:abstractNumId w:val="6"/>
  </w:num>
  <w:num w:numId="12" w16cid:durableId="1821577302">
    <w:abstractNumId w:val="7"/>
  </w:num>
  <w:num w:numId="13" w16cid:durableId="380906541">
    <w:abstractNumId w:val="8"/>
  </w:num>
  <w:num w:numId="14" w16cid:durableId="16557924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3E3"/>
    <w:rsid w:val="00000FC1"/>
    <w:rsid w:val="00007457"/>
    <w:rsid w:val="00015FAF"/>
    <w:rsid w:val="00023046"/>
    <w:rsid w:val="00032631"/>
    <w:rsid w:val="0003423C"/>
    <w:rsid w:val="000708A3"/>
    <w:rsid w:val="000A4AD0"/>
    <w:rsid w:val="000A5EF0"/>
    <w:rsid w:val="000B105E"/>
    <w:rsid w:val="000C3F4D"/>
    <w:rsid w:val="000C7B7B"/>
    <w:rsid w:val="000D3C0E"/>
    <w:rsid w:val="000F3441"/>
    <w:rsid w:val="000F6397"/>
    <w:rsid w:val="00112859"/>
    <w:rsid w:val="00130291"/>
    <w:rsid w:val="0014059E"/>
    <w:rsid w:val="0017142D"/>
    <w:rsid w:val="00183CD9"/>
    <w:rsid w:val="001A16F7"/>
    <w:rsid w:val="001A5662"/>
    <w:rsid w:val="001A69A8"/>
    <w:rsid w:val="001B5B5A"/>
    <w:rsid w:val="001B76FD"/>
    <w:rsid w:val="001F788C"/>
    <w:rsid w:val="0021547E"/>
    <w:rsid w:val="00224477"/>
    <w:rsid w:val="00271A5C"/>
    <w:rsid w:val="002A0967"/>
    <w:rsid w:val="002A72A8"/>
    <w:rsid w:val="002B09B7"/>
    <w:rsid w:val="002B5798"/>
    <w:rsid w:val="002B76EB"/>
    <w:rsid w:val="002C399D"/>
    <w:rsid w:val="002D7A63"/>
    <w:rsid w:val="003109FC"/>
    <w:rsid w:val="00341D61"/>
    <w:rsid w:val="00347667"/>
    <w:rsid w:val="003555CC"/>
    <w:rsid w:val="003A6097"/>
    <w:rsid w:val="003B540B"/>
    <w:rsid w:val="004107BA"/>
    <w:rsid w:val="0043298A"/>
    <w:rsid w:val="0043552D"/>
    <w:rsid w:val="00450E01"/>
    <w:rsid w:val="00457AF5"/>
    <w:rsid w:val="004973CC"/>
    <w:rsid w:val="004E4DE4"/>
    <w:rsid w:val="00503882"/>
    <w:rsid w:val="00515A1C"/>
    <w:rsid w:val="00517328"/>
    <w:rsid w:val="00574D88"/>
    <w:rsid w:val="005773C4"/>
    <w:rsid w:val="00591DF6"/>
    <w:rsid w:val="005B5FB4"/>
    <w:rsid w:val="005E4AEF"/>
    <w:rsid w:val="006066FD"/>
    <w:rsid w:val="00625490"/>
    <w:rsid w:val="006630F0"/>
    <w:rsid w:val="006A2328"/>
    <w:rsid w:val="006B6A7C"/>
    <w:rsid w:val="006C6E53"/>
    <w:rsid w:val="006E7D6C"/>
    <w:rsid w:val="006F2F01"/>
    <w:rsid w:val="006F6DA6"/>
    <w:rsid w:val="00701A02"/>
    <w:rsid w:val="00713269"/>
    <w:rsid w:val="0071435E"/>
    <w:rsid w:val="007148B5"/>
    <w:rsid w:val="007246FE"/>
    <w:rsid w:val="00741B8B"/>
    <w:rsid w:val="00777359"/>
    <w:rsid w:val="00786641"/>
    <w:rsid w:val="007867B8"/>
    <w:rsid w:val="00787BBB"/>
    <w:rsid w:val="00802D77"/>
    <w:rsid w:val="0089162B"/>
    <w:rsid w:val="008D0A73"/>
    <w:rsid w:val="008D54D7"/>
    <w:rsid w:val="008F3640"/>
    <w:rsid w:val="008F6D18"/>
    <w:rsid w:val="009370F6"/>
    <w:rsid w:val="0093710F"/>
    <w:rsid w:val="009B24E4"/>
    <w:rsid w:val="009D7B54"/>
    <w:rsid w:val="009E384C"/>
    <w:rsid w:val="009F0489"/>
    <w:rsid w:val="009F4081"/>
    <w:rsid w:val="00A0092C"/>
    <w:rsid w:val="00A01103"/>
    <w:rsid w:val="00A033D5"/>
    <w:rsid w:val="00A120D3"/>
    <w:rsid w:val="00A23C78"/>
    <w:rsid w:val="00A3271E"/>
    <w:rsid w:val="00A662EB"/>
    <w:rsid w:val="00A66FE0"/>
    <w:rsid w:val="00A915AD"/>
    <w:rsid w:val="00AA1D48"/>
    <w:rsid w:val="00AA2126"/>
    <w:rsid w:val="00AB7BF4"/>
    <w:rsid w:val="00B027E7"/>
    <w:rsid w:val="00B148AB"/>
    <w:rsid w:val="00B16153"/>
    <w:rsid w:val="00B2063F"/>
    <w:rsid w:val="00B340E7"/>
    <w:rsid w:val="00B56742"/>
    <w:rsid w:val="00B60217"/>
    <w:rsid w:val="00B607A3"/>
    <w:rsid w:val="00B63AB0"/>
    <w:rsid w:val="00B67112"/>
    <w:rsid w:val="00B71EC6"/>
    <w:rsid w:val="00BB1DF2"/>
    <w:rsid w:val="00BC109D"/>
    <w:rsid w:val="00BD516F"/>
    <w:rsid w:val="00BD67FE"/>
    <w:rsid w:val="00C13D72"/>
    <w:rsid w:val="00C1421A"/>
    <w:rsid w:val="00C22713"/>
    <w:rsid w:val="00C36C55"/>
    <w:rsid w:val="00C42345"/>
    <w:rsid w:val="00C625E4"/>
    <w:rsid w:val="00C62B00"/>
    <w:rsid w:val="00C716D2"/>
    <w:rsid w:val="00C831A1"/>
    <w:rsid w:val="00C950FF"/>
    <w:rsid w:val="00CA13E3"/>
    <w:rsid w:val="00CA27C4"/>
    <w:rsid w:val="00CD0FBA"/>
    <w:rsid w:val="00CD5790"/>
    <w:rsid w:val="00D171AC"/>
    <w:rsid w:val="00D17BCC"/>
    <w:rsid w:val="00D8344B"/>
    <w:rsid w:val="00D85A83"/>
    <w:rsid w:val="00E05687"/>
    <w:rsid w:val="00E209D0"/>
    <w:rsid w:val="00E47A62"/>
    <w:rsid w:val="00E621F9"/>
    <w:rsid w:val="00E81E75"/>
    <w:rsid w:val="00E84DEF"/>
    <w:rsid w:val="00E97488"/>
    <w:rsid w:val="00EA7FFA"/>
    <w:rsid w:val="00F4375C"/>
    <w:rsid w:val="00F52B14"/>
    <w:rsid w:val="00F67A8D"/>
    <w:rsid w:val="00F75D7C"/>
    <w:rsid w:val="00F76BAA"/>
    <w:rsid w:val="00F87036"/>
    <w:rsid w:val="00F9043C"/>
    <w:rsid w:val="00F963E8"/>
    <w:rsid w:val="00FC2E22"/>
    <w:rsid w:val="00FC519C"/>
    <w:rsid w:val="00FD7421"/>
    <w:rsid w:val="00FE35CF"/>
    <w:rsid w:val="00FE54C6"/>
    <w:rsid w:val="00FF345B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5DAE7"/>
  <w14:defaultImageDpi w14:val="32767"/>
  <w15:docId w15:val="{F3CC9CA3-CBDA-4E5B-9DE4-528B397C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Body Text"/>
    <w:qFormat/>
    <w:rsid w:val="0043552D"/>
    <w:pPr>
      <w:spacing w:after="700"/>
    </w:pPr>
    <w:rPr>
      <w:rFonts w:ascii="Montserrat Light" w:hAnsi="Montserrat Light"/>
      <w:sz w:val="20"/>
    </w:rPr>
  </w:style>
  <w:style w:type="paragraph" w:styleId="1">
    <w:name w:val="heading 1"/>
    <w:aliases w:val="Title"/>
    <w:next w:val="a"/>
    <w:link w:val="10"/>
    <w:uiPriority w:val="9"/>
    <w:qFormat/>
    <w:rsid w:val="006F2F01"/>
    <w:pPr>
      <w:keepNext/>
      <w:keepLines/>
      <w:spacing w:before="240" w:after="360"/>
      <w:outlineLvl w:val="0"/>
    </w:pPr>
    <w:rPr>
      <w:rFonts w:ascii="Montserrat Medium" w:eastAsiaTheme="majorEastAsia" w:hAnsi="Montserrat Medium" w:cstheme="majorBidi"/>
      <w:color w:val="000000" w:themeColor="text1"/>
      <w:szCs w:val="32"/>
    </w:rPr>
  </w:style>
  <w:style w:type="paragraph" w:styleId="2">
    <w:name w:val="heading 2"/>
    <w:aliases w:val="Надзаголовок"/>
    <w:basedOn w:val="a"/>
    <w:next w:val="a"/>
    <w:link w:val="20"/>
    <w:uiPriority w:val="9"/>
    <w:unhideWhenUsed/>
    <w:qFormat/>
    <w:rsid w:val="00AA1D48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16"/>
      <w:szCs w:val="26"/>
    </w:rPr>
  </w:style>
  <w:style w:type="paragraph" w:styleId="3">
    <w:name w:val="heading 3"/>
    <w:aliases w:val="Заголовок таблицы"/>
    <w:basedOn w:val="a"/>
    <w:next w:val="a"/>
    <w:link w:val="30"/>
    <w:uiPriority w:val="9"/>
    <w:unhideWhenUsed/>
    <w:qFormat/>
    <w:rsid w:val="00AA1D48"/>
    <w:pPr>
      <w:keepNext/>
      <w:keepLines/>
      <w:spacing w:before="40"/>
      <w:jc w:val="center"/>
      <w:outlineLvl w:val="2"/>
    </w:pPr>
    <w:rPr>
      <w:rFonts w:eastAsiaTheme="majorEastAsia" w:cstheme="majorBidi"/>
      <w:color w:val="FFFFFF" w:themeColor="background1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у от кого"/>
    <w:basedOn w:val="2"/>
    <w:qFormat/>
    <w:rsid w:val="00515A1C"/>
    <w:pPr>
      <w:spacing w:before="240" w:after="240"/>
      <w:contextualSpacing/>
    </w:pPr>
    <w:rPr>
      <w:lang w:val="ru-RU"/>
    </w:rPr>
  </w:style>
  <w:style w:type="character" w:customStyle="1" w:styleId="10">
    <w:name w:val="Заголовок 1 Знак"/>
    <w:aliases w:val="Title Знак"/>
    <w:basedOn w:val="a0"/>
    <w:link w:val="1"/>
    <w:uiPriority w:val="9"/>
    <w:rsid w:val="006F2F01"/>
    <w:rPr>
      <w:rFonts w:ascii="Montserrat Medium" w:eastAsiaTheme="majorEastAsia" w:hAnsi="Montserrat Medium" w:cstheme="majorBidi"/>
      <w:color w:val="000000" w:themeColor="text1"/>
      <w:szCs w:val="32"/>
    </w:rPr>
  </w:style>
  <w:style w:type="character" w:customStyle="1" w:styleId="20">
    <w:name w:val="Заголовок 2 Знак"/>
    <w:aliases w:val="Надзаголовок Знак"/>
    <w:basedOn w:val="a0"/>
    <w:link w:val="2"/>
    <w:uiPriority w:val="9"/>
    <w:rsid w:val="00AA1D48"/>
    <w:rPr>
      <w:rFonts w:ascii="Montserrat Light" w:eastAsiaTheme="majorEastAsia" w:hAnsi="Montserrat Light" w:cstheme="majorBidi"/>
      <w:color w:val="000000" w:themeColor="text1"/>
      <w:sz w:val="16"/>
      <w:szCs w:val="26"/>
    </w:rPr>
  </w:style>
  <w:style w:type="table" w:styleId="a4">
    <w:name w:val="Table Grid"/>
    <w:basedOn w:val="a1"/>
    <w:uiPriority w:val="39"/>
    <w:rsid w:val="00AA1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Заголовок таблицы Знак"/>
    <w:basedOn w:val="a0"/>
    <w:link w:val="3"/>
    <w:uiPriority w:val="9"/>
    <w:rsid w:val="00AA1D48"/>
    <w:rPr>
      <w:rFonts w:ascii="Montserrat Light" w:eastAsiaTheme="majorEastAsia" w:hAnsi="Montserrat Light" w:cstheme="majorBidi"/>
      <w:color w:val="FFFFFF" w:themeColor="background1"/>
      <w:sz w:val="16"/>
    </w:rPr>
  </w:style>
  <w:style w:type="paragraph" w:customStyle="1" w:styleId="a5">
    <w:name w:val="Текст таблицы"/>
    <w:basedOn w:val="a"/>
    <w:qFormat/>
    <w:rsid w:val="009F4081"/>
    <w:pPr>
      <w:jc w:val="center"/>
    </w:pPr>
    <w:rPr>
      <w:rFonts w:ascii="Montserrat Medium" w:hAnsi="Montserrat Medium"/>
      <w:sz w:val="22"/>
      <w:lang w:val="en-US"/>
    </w:rPr>
  </w:style>
  <w:style w:type="paragraph" w:customStyle="1" w:styleId="a6">
    <w:name w:val="Подзаголовок второго уровня"/>
    <w:basedOn w:val="a"/>
    <w:qFormat/>
    <w:rsid w:val="00C831A1"/>
    <w:pPr>
      <w:spacing w:after="240"/>
    </w:pPr>
    <w:rPr>
      <w:rFonts w:ascii="Montserrat Medium" w:hAnsi="Montserrat Medium"/>
      <w:lang w:val="en-US"/>
    </w:rPr>
  </w:style>
  <w:style w:type="character" w:styleId="a7">
    <w:name w:val="Subtle Emphasis"/>
    <w:basedOn w:val="a0"/>
    <w:uiPriority w:val="19"/>
    <w:qFormat/>
    <w:rsid w:val="00A0092C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A0092C"/>
    <w:rPr>
      <w:i/>
      <w:iCs/>
    </w:rPr>
  </w:style>
  <w:style w:type="character" w:styleId="a9">
    <w:name w:val="Strong"/>
    <w:basedOn w:val="a0"/>
    <w:uiPriority w:val="22"/>
    <w:qFormat/>
    <w:rsid w:val="00A0092C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A0092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092C"/>
    <w:rPr>
      <w:rFonts w:ascii="Montserrat Light" w:hAnsi="Montserrat Light"/>
      <w:i/>
      <w:iCs/>
      <w:color w:val="404040" w:themeColor="text1" w:themeTint="BF"/>
      <w:sz w:val="18"/>
    </w:rPr>
  </w:style>
  <w:style w:type="paragraph" w:styleId="aa">
    <w:name w:val="Intense Quote"/>
    <w:basedOn w:val="a"/>
    <w:next w:val="a"/>
    <w:link w:val="ab"/>
    <w:uiPriority w:val="30"/>
    <w:qFormat/>
    <w:rsid w:val="00A0092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A0092C"/>
    <w:rPr>
      <w:rFonts w:ascii="Montserrat Light" w:hAnsi="Montserrat Light"/>
      <w:i/>
      <w:iCs/>
      <w:color w:val="4472C4" w:themeColor="accent1"/>
      <w:sz w:val="18"/>
    </w:rPr>
  </w:style>
  <w:style w:type="character" w:styleId="ac">
    <w:name w:val="Subtle Reference"/>
    <w:basedOn w:val="a0"/>
    <w:uiPriority w:val="31"/>
    <w:qFormat/>
    <w:rsid w:val="00A0092C"/>
    <w:rPr>
      <w:smallCaps/>
      <w:color w:val="5A5A5A" w:themeColor="text1" w:themeTint="A5"/>
    </w:rPr>
  </w:style>
  <w:style w:type="character" w:styleId="ad">
    <w:name w:val="Intense Reference"/>
    <w:basedOn w:val="a0"/>
    <w:uiPriority w:val="32"/>
    <w:qFormat/>
    <w:rsid w:val="00A0092C"/>
    <w:rPr>
      <w:b/>
      <w:bCs/>
      <w:smallCaps/>
      <w:color w:val="4472C4" w:themeColor="accent1"/>
      <w:spacing w:val="5"/>
    </w:rPr>
  </w:style>
  <w:style w:type="character" w:styleId="ae">
    <w:name w:val="Intense Emphasis"/>
    <w:basedOn w:val="a0"/>
    <w:uiPriority w:val="21"/>
    <w:qFormat/>
    <w:rsid w:val="00A0092C"/>
    <w:rPr>
      <w:i/>
      <w:iCs/>
      <w:color w:val="4472C4" w:themeColor="accent1"/>
    </w:rPr>
  </w:style>
  <w:style w:type="character" w:styleId="af">
    <w:name w:val="page number"/>
    <w:basedOn w:val="a0"/>
    <w:uiPriority w:val="99"/>
    <w:semiHidden/>
    <w:unhideWhenUsed/>
    <w:rsid w:val="00802D77"/>
  </w:style>
  <w:style w:type="paragraph" w:customStyle="1" w:styleId="af0">
    <w:name w:val="Таблица"/>
    <w:basedOn w:val="a"/>
    <w:qFormat/>
    <w:rsid w:val="00E209D0"/>
    <w:pPr>
      <w:spacing w:after="0"/>
      <w:jc w:val="center"/>
    </w:pPr>
  </w:style>
  <w:style w:type="paragraph" w:customStyle="1" w:styleId="af1">
    <w:name w:val="Название столбца в таблице"/>
    <w:basedOn w:val="a"/>
    <w:qFormat/>
    <w:rsid w:val="00E209D0"/>
    <w:pPr>
      <w:spacing w:after="0"/>
      <w:jc w:val="center"/>
    </w:pPr>
    <w:rPr>
      <w:color w:val="FFFFFF" w:themeColor="background1"/>
    </w:rPr>
  </w:style>
  <w:style w:type="character" w:styleId="af2">
    <w:name w:val="Hyperlink"/>
    <w:basedOn w:val="a0"/>
    <w:uiPriority w:val="99"/>
    <w:unhideWhenUsed/>
    <w:rsid w:val="00BB1DF2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FF4A9E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015FAF"/>
    <w:pPr>
      <w:tabs>
        <w:tab w:val="center" w:pos="4677"/>
        <w:tab w:val="right" w:pos="9355"/>
      </w:tabs>
      <w:spacing w:after="0"/>
    </w:pPr>
  </w:style>
  <w:style w:type="character" w:customStyle="1" w:styleId="af5">
    <w:name w:val="Верхний колонтитул Знак"/>
    <w:basedOn w:val="a0"/>
    <w:link w:val="af4"/>
    <w:uiPriority w:val="99"/>
    <w:rsid w:val="00015FAF"/>
    <w:rPr>
      <w:rFonts w:ascii="Montserrat Light" w:hAnsi="Montserrat Light"/>
      <w:sz w:val="18"/>
    </w:rPr>
  </w:style>
  <w:style w:type="paragraph" w:customStyle="1" w:styleId="af6">
    <w:name w:val="Должность и дата"/>
    <w:basedOn w:val="af0"/>
    <w:qFormat/>
    <w:rsid w:val="002B09B7"/>
    <w:pPr>
      <w:jc w:val="left"/>
    </w:pPr>
    <w:rPr>
      <w:i/>
      <w:sz w:val="16"/>
      <w:szCs w:val="16"/>
      <w:lang w:val="ru-RU"/>
    </w:rPr>
  </w:style>
  <w:style w:type="paragraph" w:customStyle="1" w:styleId="af7">
    <w:name w:val="ФИО"/>
    <w:basedOn w:val="af0"/>
    <w:qFormat/>
    <w:rsid w:val="002B09B7"/>
    <w:pPr>
      <w:jc w:val="left"/>
    </w:pPr>
    <w:rPr>
      <w:rFonts w:ascii="Montserrat Medium" w:hAnsi="Montserrat Medium"/>
      <w:sz w:val="16"/>
    </w:rPr>
  </w:style>
  <w:style w:type="paragraph" w:styleId="af8">
    <w:name w:val="Balloon Text"/>
    <w:basedOn w:val="a"/>
    <w:link w:val="af9"/>
    <w:uiPriority w:val="99"/>
    <w:semiHidden/>
    <w:unhideWhenUsed/>
    <w:rsid w:val="00C950FF"/>
    <w:pPr>
      <w:spacing w:after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95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me@te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home@te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tel.ru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5C564313-C35F-4E7D-9C4F-E6820703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1478</Words>
  <Characters>8425</Characters>
  <Application>Microsoft Office Word</Application>
  <DocSecurity>0</DocSecurity>
  <Lines>70</Lines>
  <Paragraphs>19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Волоконно-оптический кабель состоит из следующих элементов:</vt:lpstr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Калюжный</dc:creator>
  <cp:lastModifiedBy>пк</cp:lastModifiedBy>
  <cp:revision>2</cp:revision>
  <cp:lastPrinted>2023-02-14T07:40:00Z</cp:lastPrinted>
  <dcterms:created xsi:type="dcterms:W3CDTF">2025-08-18T18:54:00Z</dcterms:created>
  <dcterms:modified xsi:type="dcterms:W3CDTF">2025-08-18T18:54:00Z</dcterms:modified>
</cp:coreProperties>
</file>